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096" w:rsidRPr="00D27096" w:rsidRDefault="00D27096" w:rsidP="00890CFA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bCs/>
          <w:sz w:val="28"/>
          <w:szCs w:val="28"/>
          <w:lang w:val="ru-RU"/>
        </w:rPr>
        <w:t>Муниципальеое</w:t>
      </w:r>
      <w:proofErr w:type="spellEnd"/>
      <w:r>
        <w:rPr>
          <w:rFonts w:ascii="Times New Roman" w:hAnsi="Times New Roman"/>
          <w:bCs/>
          <w:sz w:val="28"/>
          <w:szCs w:val="28"/>
          <w:lang w:val="ru-RU"/>
        </w:rPr>
        <w:t xml:space="preserve"> дошкольное образовательное учреждение «Детский сад №107»</w:t>
      </w:r>
    </w:p>
    <w:p w:rsidR="00D27096" w:rsidRDefault="00D27096" w:rsidP="00890CFA">
      <w:pPr>
        <w:jc w:val="center"/>
        <w:rPr>
          <w:rFonts w:ascii="Times New Roman" w:hAnsi="Times New Roman"/>
          <w:bCs/>
          <w:sz w:val="48"/>
          <w:szCs w:val="48"/>
          <w:lang w:val="ru-RU"/>
        </w:rPr>
      </w:pPr>
    </w:p>
    <w:p w:rsidR="00D27096" w:rsidRDefault="00D27096" w:rsidP="00890CFA">
      <w:pPr>
        <w:jc w:val="center"/>
        <w:rPr>
          <w:rFonts w:ascii="Times New Roman" w:hAnsi="Times New Roman"/>
          <w:bCs/>
          <w:sz w:val="48"/>
          <w:szCs w:val="48"/>
          <w:lang w:val="ru-RU"/>
        </w:rPr>
      </w:pPr>
    </w:p>
    <w:p w:rsidR="00D27096" w:rsidRDefault="00D27096" w:rsidP="00890CFA">
      <w:pPr>
        <w:jc w:val="center"/>
        <w:rPr>
          <w:rFonts w:ascii="Times New Roman" w:hAnsi="Times New Roman"/>
          <w:bCs/>
          <w:sz w:val="48"/>
          <w:szCs w:val="48"/>
          <w:lang w:val="ru-RU"/>
        </w:rPr>
      </w:pPr>
    </w:p>
    <w:p w:rsidR="00D27096" w:rsidRDefault="00D27096" w:rsidP="00890CFA">
      <w:pPr>
        <w:jc w:val="center"/>
        <w:rPr>
          <w:rFonts w:ascii="Times New Roman" w:hAnsi="Times New Roman"/>
          <w:bCs/>
          <w:sz w:val="48"/>
          <w:szCs w:val="48"/>
          <w:lang w:val="ru-RU"/>
        </w:rPr>
      </w:pPr>
      <w:r>
        <w:rPr>
          <w:rFonts w:ascii="Times New Roman" w:hAnsi="Times New Roman"/>
          <w:bCs/>
          <w:sz w:val="48"/>
          <w:szCs w:val="48"/>
          <w:lang w:val="ru-RU"/>
        </w:rPr>
        <w:t>Консультация для родителей</w:t>
      </w:r>
    </w:p>
    <w:p w:rsidR="00890CFA" w:rsidRPr="00D27096" w:rsidRDefault="00D27096" w:rsidP="00890CFA">
      <w:pPr>
        <w:jc w:val="center"/>
        <w:rPr>
          <w:rFonts w:ascii="Times New Roman" w:hAnsi="Times New Roman"/>
          <w:bCs/>
          <w:sz w:val="71"/>
          <w:szCs w:val="71"/>
          <w:lang w:val="ru-RU"/>
        </w:rPr>
      </w:pPr>
      <w:r>
        <w:rPr>
          <w:rFonts w:ascii="Times New Roman" w:hAnsi="Times New Roman"/>
          <w:bCs/>
          <w:sz w:val="48"/>
          <w:szCs w:val="48"/>
          <w:lang w:val="ru-RU"/>
        </w:rPr>
        <w:t>15.09.2016</w:t>
      </w:r>
    </w:p>
    <w:p w:rsidR="00890CFA" w:rsidRPr="00D27096" w:rsidRDefault="00890CFA" w:rsidP="00890CFA">
      <w:pPr>
        <w:jc w:val="center"/>
        <w:rPr>
          <w:rFonts w:ascii="Times New Roman" w:hAnsi="Times New Roman"/>
          <w:bCs/>
          <w:sz w:val="48"/>
          <w:szCs w:val="48"/>
          <w:lang w:val="ru-RU"/>
        </w:rPr>
      </w:pPr>
    </w:p>
    <w:p w:rsidR="00890CFA" w:rsidRPr="00D27096" w:rsidRDefault="00890CFA" w:rsidP="00890CFA">
      <w:pPr>
        <w:jc w:val="center"/>
        <w:rPr>
          <w:rFonts w:ascii="Times New Roman" w:hAnsi="Times New Roman"/>
          <w:bCs/>
          <w:sz w:val="48"/>
          <w:szCs w:val="48"/>
          <w:lang w:val="ru-RU"/>
        </w:rPr>
      </w:pPr>
    </w:p>
    <w:p w:rsidR="00890CFA" w:rsidRPr="00D27096" w:rsidRDefault="00890CFA" w:rsidP="00890CFA">
      <w:pPr>
        <w:jc w:val="center"/>
        <w:rPr>
          <w:rFonts w:ascii="Georgia" w:hAnsi="Georgia"/>
          <w:bCs/>
          <w:color w:val="FF0000"/>
          <w:sz w:val="64"/>
          <w:szCs w:val="64"/>
          <w:lang w:val="ru-RU"/>
        </w:rPr>
      </w:pPr>
      <w:r w:rsidRPr="00D27096">
        <w:rPr>
          <w:rFonts w:ascii="Georgia" w:hAnsi="Georgia"/>
          <w:bCs/>
          <w:color w:val="FF0000"/>
          <w:sz w:val="64"/>
          <w:szCs w:val="64"/>
          <w:lang w:val="ru-RU"/>
        </w:rPr>
        <w:t>«Лучшие достопримечательности Золотого кольца России»</w:t>
      </w:r>
    </w:p>
    <w:p w:rsidR="00890CFA" w:rsidRPr="00D27096" w:rsidRDefault="00890CFA" w:rsidP="00B51F99">
      <w:pPr>
        <w:rPr>
          <w:rFonts w:ascii="Times New Roman" w:hAnsi="Times New Roman"/>
          <w:bCs/>
          <w:sz w:val="64"/>
          <w:szCs w:val="64"/>
          <w:lang w:val="ru-RU"/>
        </w:rPr>
      </w:pPr>
    </w:p>
    <w:p w:rsidR="00B51F99" w:rsidRPr="00D27096" w:rsidRDefault="00B51F99" w:rsidP="00B51F99">
      <w:pPr>
        <w:rPr>
          <w:rFonts w:ascii="Times New Roman" w:hAnsi="Times New Roman"/>
          <w:bCs/>
          <w:sz w:val="64"/>
          <w:szCs w:val="64"/>
          <w:lang w:val="ru-RU"/>
        </w:rPr>
      </w:pPr>
    </w:p>
    <w:p w:rsidR="00B51F99" w:rsidRPr="00D27096" w:rsidRDefault="00B51F99" w:rsidP="00B51F99">
      <w:pPr>
        <w:rPr>
          <w:rFonts w:ascii="Times New Roman" w:hAnsi="Times New Roman"/>
          <w:bCs/>
          <w:sz w:val="64"/>
          <w:szCs w:val="64"/>
          <w:lang w:val="ru-RU"/>
        </w:rPr>
      </w:pPr>
    </w:p>
    <w:p w:rsidR="00B51F99" w:rsidRPr="00D27096" w:rsidRDefault="00B51F99" w:rsidP="00B51F99">
      <w:pPr>
        <w:rPr>
          <w:rFonts w:ascii="Times New Roman" w:hAnsi="Times New Roman"/>
          <w:bCs/>
          <w:sz w:val="64"/>
          <w:szCs w:val="64"/>
          <w:lang w:val="ru-RU"/>
        </w:rPr>
      </w:pPr>
    </w:p>
    <w:p w:rsidR="00B51F99" w:rsidRPr="00D27096" w:rsidRDefault="00B51F99" w:rsidP="00B51F99">
      <w:pPr>
        <w:rPr>
          <w:rFonts w:ascii="Times New Roman" w:hAnsi="Times New Roman"/>
          <w:bCs/>
          <w:sz w:val="64"/>
          <w:szCs w:val="64"/>
          <w:lang w:val="ru-RU"/>
        </w:rPr>
      </w:pPr>
    </w:p>
    <w:p w:rsidR="00B51F99" w:rsidRPr="00D27096" w:rsidRDefault="00B51F99" w:rsidP="00B51F99">
      <w:pPr>
        <w:rPr>
          <w:rFonts w:ascii="Times New Roman" w:hAnsi="Times New Roman"/>
          <w:bCs/>
          <w:sz w:val="64"/>
          <w:szCs w:val="64"/>
          <w:lang w:val="ru-RU"/>
        </w:rPr>
      </w:pPr>
    </w:p>
    <w:p w:rsidR="00B51F99" w:rsidRPr="00D27096" w:rsidRDefault="00B51F99" w:rsidP="00B51F99">
      <w:pPr>
        <w:rPr>
          <w:rFonts w:ascii="Times New Roman" w:hAnsi="Times New Roman"/>
          <w:bCs/>
          <w:sz w:val="64"/>
          <w:szCs w:val="64"/>
          <w:lang w:val="ru-RU"/>
        </w:rPr>
      </w:pPr>
    </w:p>
    <w:p w:rsidR="00B51F99" w:rsidRDefault="00B51F99" w:rsidP="00B51F99">
      <w:pPr>
        <w:spacing w:line="276" w:lineRule="auto"/>
        <w:jc w:val="right"/>
        <w:rPr>
          <w:rFonts w:ascii="Times New Roman" w:hAnsi="Times New Roman"/>
          <w:bCs/>
          <w:sz w:val="28"/>
          <w:szCs w:val="28"/>
          <w:lang w:val="ru-RU"/>
        </w:rPr>
      </w:pPr>
    </w:p>
    <w:p w:rsidR="00B51F99" w:rsidRDefault="00B51F99" w:rsidP="00B51F99">
      <w:pPr>
        <w:spacing w:line="276" w:lineRule="auto"/>
        <w:jc w:val="right"/>
        <w:rPr>
          <w:rFonts w:ascii="Times New Roman" w:hAnsi="Times New Roman"/>
          <w:bCs/>
          <w:sz w:val="28"/>
          <w:szCs w:val="28"/>
          <w:lang w:val="ru-RU"/>
        </w:rPr>
      </w:pPr>
    </w:p>
    <w:p w:rsidR="00B51F99" w:rsidRDefault="00B51F99" w:rsidP="00B51F99">
      <w:pPr>
        <w:spacing w:line="276" w:lineRule="auto"/>
        <w:jc w:val="right"/>
        <w:rPr>
          <w:rFonts w:ascii="Times New Roman" w:hAnsi="Times New Roman"/>
          <w:bCs/>
          <w:sz w:val="28"/>
          <w:szCs w:val="28"/>
          <w:lang w:val="ru-RU"/>
        </w:rPr>
      </w:pPr>
    </w:p>
    <w:p w:rsidR="00B51F99" w:rsidRPr="00B51F99" w:rsidRDefault="00B51F99" w:rsidP="00B51F99">
      <w:pPr>
        <w:spacing w:line="276" w:lineRule="auto"/>
        <w:jc w:val="right"/>
        <w:rPr>
          <w:rFonts w:ascii="Times New Roman" w:hAnsi="Times New Roman"/>
          <w:bCs/>
          <w:sz w:val="28"/>
          <w:szCs w:val="28"/>
          <w:lang w:val="ru-RU"/>
        </w:rPr>
      </w:pPr>
      <w:r w:rsidRPr="00B51F99">
        <w:rPr>
          <w:rFonts w:ascii="Times New Roman" w:hAnsi="Times New Roman"/>
          <w:bCs/>
          <w:sz w:val="28"/>
          <w:szCs w:val="28"/>
          <w:lang w:val="ru-RU"/>
        </w:rPr>
        <w:t>Подготовила воспитатель</w:t>
      </w:r>
    </w:p>
    <w:p w:rsidR="00B51F99" w:rsidRPr="00B51F99" w:rsidRDefault="00B51F99" w:rsidP="00B51F99">
      <w:pPr>
        <w:spacing w:line="276" w:lineRule="auto"/>
        <w:jc w:val="right"/>
        <w:rPr>
          <w:rFonts w:ascii="Times New Roman" w:hAnsi="Times New Roman"/>
          <w:bCs/>
          <w:sz w:val="28"/>
          <w:szCs w:val="28"/>
          <w:lang w:val="ru-RU"/>
        </w:rPr>
      </w:pPr>
      <w:r w:rsidRPr="00B51F99">
        <w:rPr>
          <w:rFonts w:ascii="Times New Roman" w:hAnsi="Times New Roman"/>
          <w:bCs/>
          <w:sz w:val="28"/>
          <w:szCs w:val="28"/>
          <w:lang w:val="ru-RU"/>
        </w:rPr>
        <w:t>подготовительной группы «Медвежонок»</w:t>
      </w:r>
    </w:p>
    <w:p w:rsidR="00B51F99" w:rsidRPr="00B51F99" w:rsidRDefault="00B51F99" w:rsidP="00B51F99">
      <w:pPr>
        <w:spacing w:line="276" w:lineRule="auto"/>
        <w:jc w:val="right"/>
        <w:rPr>
          <w:rFonts w:ascii="Times New Roman" w:hAnsi="Times New Roman"/>
          <w:bCs/>
          <w:sz w:val="28"/>
          <w:szCs w:val="28"/>
          <w:lang w:val="ru-RU"/>
        </w:rPr>
      </w:pPr>
      <w:r w:rsidRPr="00B51F99">
        <w:rPr>
          <w:rFonts w:ascii="Times New Roman" w:hAnsi="Times New Roman"/>
          <w:bCs/>
          <w:sz w:val="28"/>
          <w:szCs w:val="28"/>
          <w:lang w:val="ru-RU"/>
        </w:rPr>
        <w:t>МДОУ №107</w:t>
      </w:r>
    </w:p>
    <w:p w:rsidR="00B51F99" w:rsidRPr="00B51F99" w:rsidRDefault="00B51F99" w:rsidP="00B51F99">
      <w:pPr>
        <w:spacing w:line="276" w:lineRule="auto"/>
        <w:jc w:val="right"/>
        <w:rPr>
          <w:rFonts w:ascii="Times New Roman" w:hAnsi="Times New Roman"/>
          <w:bCs/>
          <w:sz w:val="28"/>
          <w:szCs w:val="28"/>
          <w:lang w:val="ru-RU"/>
        </w:rPr>
      </w:pPr>
      <w:r w:rsidRPr="00B51F99">
        <w:rPr>
          <w:rFonts w:ascii="Times New Roman" w:hAnsi="Times New Roman"/>
          <w:bCs/>
          <w:sz w:val="28"/>
          <w:szCs w:val="28"/>
          <w:lang w:val="ru-RU"/>
        </w:rPr>
        <w:t>Груздева Ольга Александровна</w:t>
      </w:r>
    </w:p>
    <w:p w:rsidR="00A11911" w:rsidRPr="00D27096" w:rsidRDefault="00A11911" w:rsidP="00D27096">
      <w:pPr>
        <w:pStyle w:val="1"/>
        <w:spacing w:before="0" w:after="374"/>
        <w:jc w:val="center"/>
        <w:rPr>
          <w:rFonts w:ascii="Georgia" w:hAnsi="Georgia"/>
          <w:bCs w:val="0"/>
          <w:color w:val="FF0000"/>
          <w:sz w:val="71"/>
          <w:szCs w:val="71"/>
          <w:lang w:val="ru-RU"/>
        </w:rPr>
      </w:pPr>
      <w:r w:rsidRPr="00D27096">
        <w:rPr>
          <w:rFonts w:ascii="Georgia" w:hAnsi="Georgia"/>
          <w:bCs w:val="0"/>
          <w:color w:val="FF0000"/>
          <w:sz w:val="71"/>
          <w:szCs w:val="71"/>
          <w:lang w:val="ru-RU"/>
        </w:rPr>
        <w:lastRenderedPageBreak/>
        <w:t xml:space="preserve">Лучшие достопримечательности </w:t>
      </w:r>
      <w:r w:rsidR="00F62337" w:rsidRPr="00D27096">
        <w:rPr>
          <w:rFonts w:ascii="Georgia" w:hAnsi="Georgia"/>
          <w:bCs w:val="0"/>
          <w:color w:val="FF0000"/>
          <w:sz w:val="71"/>
          <w:szCs w:val="71"/>
          <w:lang w:val="ru-RU"/>
        </w:rPr>
        <w:t>Золотого кольца России</w:t>
      </w:r>
    </w:p>
    <w:p w:rsidR="00A11911" w:rsidRPr="00B51F99" w:rsidRDefault="00A11911" w:rsidP="00A11911">
      <w:pPr>
        <w:rPr>
          <w:rFonts w:ascii="Times New Roman" w:hAnsi="Times New Roman"/>
          <w:color w:val="999999"/>
          <w:lang w:val="ru-RU"/>
        </w:rPr>
      </w:pPr>
    </w:p>
    <w:p w:rsidR="00A11911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Неизменный маршрут по Золотому кольцу ни в коем случае не должен напоминать сферы. Ведь побывать лишь в 8-ми главных городах — значит запросто поставить банальную туристическую галочку «видели Золотое кольцо» и проглядеть Плёс, Муром, Вологду, Углич, </w:t>
      </w:r>
      <w:proofErr w:type="spellStart"/>
      <w:r w:rsidRPr="00D27096">
        <w:rPr>
          <w:lang w:val="ru-RU"/>
        </w:rPr>
        <w:t>Кидекшу</w:t>
      </w:r>
      <w:proofErr w:type="spellEnd"/>
      <w:r w:rsidRPr="00D27096">
        <w:rPr>
          <w:lang w:val="ru-RU"/>
        </w:rPr>
        <w:t xml:space="preserve"> и десятки других интересных мест. Эти края лучше итого исследовать на машине, съезжая с трасс на проселки, заглядывая в неизбалованные туристами деревеньки и любуясь из окна классическими русскими пейзажами. </w:t>
      </w:r>
      <w:proofErr w:type="spellStart"/>
      <w:r w:rsidRPr="00D27096">
        <w:rPr>
          <w:lang w:val="ru-RU"/>
        </w:rPr>
        <w:t>Скайсканер</w:t>
      </w:r>
      <w:proofErr w:type="spellEnd"/>
      <w:r w:rsidRPr="00D27096">
        <w:rPr>
          <w:lang w:val="ru-RU"/>
        </w:rPr>
        <w:t xml:space="preserve"> делится идеями, где в Золотом кольце России пробовать варенье и лосиное молоко, колотить баклуши и ходить маршрутом Сусанина (в оба конца).</w:t>
      </w:r>
    </w:p>
    <w:p w:rsidR="00A11911" w:rsidRDefault="00A11911" w:rsidP="00A11911">
      <w:pPr>
        <w:pStyle w:val="a4"/>
        <w:spacing w:before="0" w:beforeAutospacing="0" w:after="374" w:afterAutospacing="0"/>
      </w:pPr>
      <w:r>
        <w:rPr>
          <w:noProof/>
          <w:lang w:val="ru-RU" w:bidi="ar-SA"/>
        </w:rPr>
        <w:drawing>
          <wp:inline distT="0" distB="0" distL="0" distR="0">
            <wp:extent cx="6471920" cy="4311015"/>
            <wp:effectExtent l="19050" t="0" r="5080" b="0"/>
            <wp:docPr id="61" name="Рисунок 61" descr="Лучшие достопримечательности Золотого кольца России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Лучшие достопримечательности Золотого кольца России (15 фото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9B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В 15 км от Сергиева Посада в красивом месте на берегу реки </w:t>
      </w:r>
      <w:proofErr w:type="spellStart"/>
      <w:r w:rsidRPr="00D27096">
        <w:rPr>
          <w:lang w:val="ru-RU"/>
        </w:rPr>
        <w:t>Вори</w:t>
      </w:r>
      <w:proofErr w:type="spellEnd"/>
      <w:r w:rsidRPr="00D27096">
        <w:rPr>
          <w:lang w:val="ru-RU"/>
        </w:rPr>
        <w:t xml:space="preserve"> расположилась усадьба Абрамцево. При Сергее Аксакове там собирались писатели, во времена Саввы Мамонтова — художники. Отдельное наслаждение — погулять по тенистым тропинкам абрамцевского парка. Другая усадьба, в которую можно заехать на обратном пути в Москву, — </w:t>
      </w:r>
      <w:proofErr w:type="spellStart"/>
      <w:r w:rsidRPr="00D27096">
        <w:rPr>
          <w:lang w:val="ru-RU"/>
        </w:rPr>
        <w:t>Мураново</w:t>
      </w:r>
      <w:proofErr w:type="spellEnd"/>
      <w:r w:rsidRPr="00D27096">
        <w:rPr>
          <w:lang w:val="ru-RU"/>
        </w:rPr>
        <w:t xml:space="preserve">. Рекомендуем </w:t>
      </w:r>
      <w:r w:rsidR="00C7019B" w:rsidRPr="00D27096">
        <w:rPr>
          <w:lang w:val="ru-RU"/>
        </w:rPr>
        <w:t>э</w:t>
      </w:r>
      <w:r w:rsidRPr="00D27096">
        <w:rPr>
          <w:lang w:val="ru-RU"/>
        </w:rPr>
        <w:t xml:space="preserve">кскурсию на кухню: там можно разузнать, будто и в какой посуде готовили в </w:t>
      </w:r>
      <w:r>
        <w:t>XIX</w:t>
      </w:r>
      <w:r w:rsidRPr="00D27096">
        <w:rPr>
          <w:lang w:val="ru-RU"/>
        </w:rPr>
        <w:t xml:space="preserve"> веке.</w:t>
      </w:r>
    </w:p>
    <w:p w:rsidR="00A11911" w:rsidRDefault="00A11911" w:rsidP="00A11911">
      <w:pPr>
        <w:pStyle w:val="a4"/>
        <w:spacing w:before="0" w:beforeAutospacing="0" w:after="374" w:afterAutospacing="0"/>
      </w:pPr>
      <w:r w:rsidRPr="00D27096">
        <w:rPr>
          <w:lang w:val="ru-RU"/>
        </w:rPr>
        <w:lastRenderedPageBreak/>
        <w:br/>
      </w:r>
      <w:r>
        <w:rPr>
          <w:noProof/>
          <w:lang w:val="ru-RU" w:bidi="ar-SA"/>
        </w:rPr>
        <w:drawing>
          <wp:inline distT="0" distB="0" distL="0" distR="0">
            <wp:extent cx="6471920" cy="4311015"/>
            <wp:effectExtent l="19050" t="0" r="5080" b="0"/>
            <wp:docPr id="62" name="Рисунок 62" descr="Лучшие достопримечательности Золотого кольца России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Лучшие достопримечательности Золотого кольца России (15 фото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B9" w:rsidRPr="00CC623F" w:rsidRDefault="00E602B9" w:rsidP="00A11911">
      <w:pPr>
        <w:pStyle w:val="a4"/>
        <w:spacing w:before="0" w:beforeAutospacing="0" w:after="374" w:afterAutospacing="0"/>
      </w:pPr>
    </w:p>
    <w:p w:rsidR="00E602B9" w:rsidRPr="00CC623F" w:rsidRDefault="00E602B9" w:rsidP="00A11911">
      <w:pPr>
        <w:pStyle w:val="a4"/>
        <w:spacing w:before="0" w:beforeAutospacing="0" w:after="374" w:afterAutospacing="0"/>
      </w:pPr>
    </w:p>
    <w:p w:rsidR="00E602B9" w:rsidRPr="00CC623F" w:rsidRDefault="00E602B9" w:rsidP="00A11911">
      <w:pPr>
        <w:pStyle w:val="a4"/>
        <w:spacing w:before="0" w:beforeAutospacing="0" w:after="374" w:afterAutospacing="0"/>
      </w:pPr>
    </w:p>
    <w:p w:rsidR="00E602B9" w:rsidRPr="00CC623F" w:rsidRDefault="00E602B9" w:rsidP="00A11911">
      <w:pPr>
        <w:pStyle w:val="a4"/>
        <w:spacing w:before="0" w:beforeAutospacing="0" w:after="374" w:afterAutospacing="0"/>
      </w:pPr>
    </w:p>
    <w:p w:rsidR="00E602B9" w:rsidRPr="00CC623F" w:rsidRDefault="00E602B9" w:rsidP="00A11911">
      <w:pPr>
        <w:pStyle w:val="a4"/>
        <w:spacing w:before="0" w:beforeAutospacing="0" w:after="374" w:afterAutospacing="0"/>
      </w:pPr>
    </w:p>
    <w:p w:rsidR="00E602B9" w:rsidRPr="00CC623F" w:rsidRDefault="00E602B9" w:rsidP="00A11911">
      <w:pPr>
        <w:pStyle w:val="a4"/>
        <w:spacing w:before="0" w:beforeAutospacing="0" w:after="374" w:afterAutospacing="0"/>
      </w:pPr>
    </w:p>
    <w:p w:rsidR="00E602B9" w:rsidRPr="00CC623F" w:rsidRDefault="00E602B9" w:rsidP="00A11911">
      <w:pPr>
        <w:pStyle w:val="a4"/>
        <w:spacing w:before="0" w:beforeAutospacing="0" w:after="374" w:afterAutospacing="0"/>
      </w:pPr>
    </w:p>
    <w:p w:rsidR="00E602B9" w:rsidRPr="00CC623F" w:rsidRDefault="00E602B9" w:rsidP="00A11911">
      <w:pPr>
        <w:pStyle w:val="a4"/>
        <w:spacing w:before="0" w:beforeAutospacing="0" w:after="374" w:afterAutospacing="0"/>
      </w:pPr>
    </w:p>
    <w:p w:rsidR="00E602B9" w:rsidRPr="00CC623F" w:rsidRDefault="00E602B9" w:rsidP="00A11911">
      <w:pPr>
        <w:pStyle w:val="a4"/>
        <w:spacing w:before="0" w:beforeAutospacing="0" w:after="374" w:afterAutospacing="0"/>
      </w:pPr>
    </w:p>
    <w:p w:rsidR="00E602B9" w:rsidRPr="00CC623F" w:rsidRDefault="00E602B9" w:rsidP="00A11911">
      <w:pPr>
        <w:pStyle w:val="a4"/>
        <w:spacing w:before="0" w:beforeAutospacing="0" w:after="374" w:afterAutospacing="0"/>
      </w:pPr>
    </w:p>
    <w:p w:rsidR="00E602B9" w:rsidRPr="00CC623F" w:rsidRDefault="00E602B9" w:rsidP="00A11911">
      <w:pPr>
        <w:pStyle w:val="a4"/>
        <w:spacing w:before="0" w:beforeAutospacing="0" w:after="374" w:afterAutospacing="0"/>
      </w:pPr>
    </w:p>
    <w:p w:rsidR="00A11911" w:rsidRPr="00D27096" w:rsidRDefault="00A11911" w:rsidP="00A11911">
      <w:pPr>
        <w:pStyle w:val="a4"/>
        <w:spacing w:before="0" w:beforeAutospacing="0" w:after="374" w:afterAutospacing="0"/>
        <w:rPr>
          <w:lang w:val="ru-RU"/>
        </w:rPr>
      </w:pPr>
      <w:r w:rsidRPr="00D27096">
        <w:rPr>
          <w:lang w:val="ru-RU"/>
        </w:rPr>
        <w:lastRenderedPageBreak/>
        <w:t>Переславль-Залесский</w:t>
      </w:r>
    </w:p>
    <w:p w:rsidR="00C7019B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>Город появился благодаря Юрию Долгорукому (</w:t>
      </w:r>
      <w:proofErr w:type="spellStart"/>
      <w:proofErr w:type="gramStart"/>
      <w:r w:rsidRPr="00D27096">
        <w:rPr>
          <w:lang w:val="ru-RU"/>
        </w:rPr>
        <w:t>разумеется-да</w:t>
      </w:r>
      <w:proofErr w:type="spellEnd"/>
      <w:proofErr w:type="gramEnd"/>
      <w:r w:rsidRPr="00D27096">
        <w:rPr>
          <w:lang w:val="ru-RU"/>
        </w:rPr>
        <w:t xml:space="preserve">, он основал не лишь Москву). Будто и полагается, Переславль укомплектован монастырями, храмами, приземистыми деревянными кварталами и умиротворяющей атмосферой старины. Стоит он на берегу Плещеева озера, в котором испокон веков ловили рыбу: </w:t>
      </w:r>
      <w:proofErr w:type="spellStart"/>
      <w:r w:rsidRPr="00D27096">
        <w:rPr>
          <w:lang w:val="ru-RU"/>
        </w:rPr>
        <w:t>переславские</w:t>
      </w:r>
      <w:proofErr w:type="spellEnd"/>
      <w:r w:rsidRPr="00D27096">
        <w:rPr>
          <w:lang w:val="ru-RU"/>
        </w:rPr>
        <w:t xml:space="preserve"> ряпушки (собственно они изображены на гербе) поставлялись к царскому столу. Не пропустите бывшую Рыбную слободу на реке Трубеж: в ней еще можно приметить признаки аутентичности.</w:t>
      </w:r>
    </w:p>
    <w:p w:rsidR="00A11911" w:rsidRDefault="00A11911" w:rsidP="00A11911">
      <w:pPr>
        <w:pStyle w:val="a4"/>
        <w:spacing w:before="0" w:beforeAutospacing="0" w:after="374" w:afterAutospacing="0"/>
      </w:pPr>
      <w:r w:rsidRPr="00D27096">
        <w:rPr>
          <w:lang w:val="ru-RU"/>
        </w:rPr>
        <w:br/>
      </w:r>
      <w:r>
        <w:rPr>
          <w:noProof/>
          <w:lang w:val="ru-RU" w:bidi="ar-SA"/>
        </w:rPr>
        <w:drawing>
          <wp:inline distT="0" distB="0" distL="0" distR="0">
            <wp:extent cx="6471920" cy="4832985"/>
            <wp:effectExtent l="19050" t="0" r="5080" b="0"/>
            <wp:docPr id="63" name="Рисунок 63" descr="Лучшие достопримечательности Золотого кольца России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Лучшие достопримечательности Золотого кольца России (15 фото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911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Главное забава — ходить по музеям, их в Переславле предостаточно. В Музее утюга можно разузнать, будто выглядели чугунные снаряды, которыми качали руки наши бабушки. В Музее паровозов — покататься на дрезине. В доме царя Берендея — попрактиковаться в росписи деревянных игрушек. В селе </w:t>
      </w:r>
      <w:proofErr w:type="spellStart"/>
      <w:r w:rsidRPr="00D27096">
        <w:rPr>
          <w:lang w:val="ru-RU"/>
        </w:rPr>
        <w:t>Веськово</w:t>
      </w:r>
      <w:proofErr w:type="spellEnd"/>
      <w:r w:rsidRPr="00D27096">
        <w:rPr>
          <w:lang w:val="ru-RU"/>
        </w:rPr>
        <w:t xml:space="preserve"> в нескольких километрах от города сохранился ботик «Фортуна» из потешной флотилии Петра </w:t>
      </w:r>
      <w:r w:rsidRPr="00C7019B">
        <w:t>I</w:t>
      </w:r>
      <w:r w:rsidRPr="00D27096">
        <w:rPr>
          <w:lang w:val="ru-RU"/>
        </w:rPr>
        <w:t>.</w:t>
      </w:r>
    </w:p>
    <w:p w:rsidR="00CC623F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Хорошее продолжение — проверить волшебную силу Синего камня недалеко от города, а после найти укромное пункт на берегу Плещеева озера и купаться, сколько душе угодно. На ночь можно стать на базе отдыха или в палатке. А еще </w:t>
      </w:r>
      <w:proofErr w:type="spellStart"/>
      <w:r w:rsidRPr="00D27096">
        <w:rPr>
          <w:lang w:val="ru-RU"/>
        </w:rPr>
        <w:t>Плещеево</w:t>
      </w:r>
      <w:proofErr w:type="spellEnd"/>
      <w:r w:rsidRPr="00D27096">
        <w:rPr>
          <w:lang w:val="ru-RU"/>
        </w:rPr>
        <w:t xml:space="preserve"> — излюбленный спот столичных </w:t>
      </w:r>
      <w:proofErr w:type="spellStart"/>
      <w:r w:rsidRPr="00D27096">
        <w:rPr>
          <w:lang w:val="ru-RU"/>
        </w:rPr>
        <w:t>кайтеров</w:t>
      </w:r>
      <w:proofErr w:type="spellEnd"/>
      <w:r w:rsidRPr="00D27096">
        <w:rPr>
          <w:lang w:val="ru-RU"/>
        </w:rPr>
        <w:t xml:space="preserve">, </w:t>
      </w:r>
      <w:proofErr w:type="spellStart"/>
      <w:r w:rsidRPr="00D27096">
        <w:rPr>
          <w:lang w:val="ru-RU"/>
        </w:rPr>
        <w:t>виндсенферов</w:t>
      </w:r>
      <w:proofErr w:type="spellEnd"/>
      <w:r w:rsidRPr="00D27096">
        <w:rPr>
          <w:lang w:val="ru-RU"/>
        </w:rPr>
        <w:t xml:space="preserve"> и </w:t>
      </w:r>
      <w:proofErr w:type="spellStart"/>
      <w:r w:rsidRPr="00D27096">
        <w:rPr>
          <w:lang w:val="ru-RU"/>
        </w:rPr>
        <w:t>сноукайтеров</w:t>
      </w:r>
      <w:proofErr w:type="spellEnd"/>
      <w:r w:rsidRPr="00D27096">
        <w:rPr>
          <w:lang w:val="ru-RU"/>
        </w:rPr>
        <w:t xml:space="preserve">, там даже кушать своя </w:t>
      </w:r>
      <w:proofErr w:type="spellStart"/>
      <w:r w:rsidRPr="00D27096">
        <w:rPr>
          <w:lang w:val="ru-RU"/>
        </w:rPr>
        <w:t>кай</w:t>
      </w:r>
      <w:proofErr w:type="gramStart"/>
      <w:r w:rsidRPr="00D27096">
        <w:rPr>
          <w:lang w:val="ru-RU"/>
        </w:rPr>
        <w:t>т</w:t>
      </w:r>
      <w:proofErr w:type="spellEnd"/>
      <w:r w:rsidRPr="00D27096">
        <w:rPr>
          <w:lang w:val="ru-RU"/>
        </w:rPr>
        <w:t>-</w:t>
      </w:r>
      <w:proofErr w:type="gramEnd"/>
      <w:r w:rsidRPr="00D27096">
        <w:rPr>
          <w:lang w:val="ru-RU"/>
        </w:rPr>
        <w:t xml:space="preserve"> и </w:t>
      </w:r>
      <w:proofErr w:type="spellStart"/>
      <w:r w:rsidRPr="00D27096">
        <w:rPr>
          <w:lang w:val="ru-RU"/>
        </w:rPr>
        <w:t>серфстанция</w:t>
      </w:r>
      <w:proofErr w:type="spellEnd"/>
      <w:r w:rsidRPr="00D27096">
        <w:rPr>
          <w:lang w:val="ru-RU"/>
        </w:rPr>
        <w:t>.</w:t>
      </w:r>
    </w:p>
    <w:p w:rsidR="00A11911" w:rsidRDefault="00A11911" w:rsidP="00A11911">
      <w:pPr>
        <w:pStyle w:val="a4"/>
        <w:spacing w:before="0" w:beforeAutospacing="0" w:after="374" w:afterAutospacing="0"/>
      </w:pPr>
      <w:r w:rsidRPr="00D27096">
        <w:rPr>
          <w:lang w:val="ru-RU"/>
        </w:rPr>
        <w:lastRenderedPageBreak/>
        <w:br/>
      </w:r>
      <w:r>
        <w:rPr>
          <w:noProof/>
          <w:lang w:val="ru-RU" w:bidi="ar-SA"/>
        </w:rPr>
        <w:drawing>
          <wp:inline distT="0" distB="0" distL="0" distR="0">
            <wp:extent cx="6471920" cy="3728720"/>
            <wp:effectExtent l="19050" t="0" r="5080" b="0"/>
            <wp:docPr id="64" name="Рисунок 64" descr="Лучшие достопримечательности Золотого кольца России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Лучшие достопримечательности Золотого кольца России (15 фото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911" w:rsidRPr="00CC623F" w:rsidRDefault="00A11911" w:rsidP="00A11911">
      <w:pPr>
        <w:pStyle w:val="a4"/>
        <w:spacing w:before="0" w:beforeAutospacing="0" w:after="374" w:afterAutospacing="0"/>
      </w:pPr>
    </w:p>
    <w:p w:rsidR="00A11911" w:rsidRPr="00CC623F" w:rsidRDefault="00A11911" w:rsidP="00A11911">
      <w:pPr>
        <w:pStyle w:val="a4"/>
        <w:spacing w:before="0" w:beforeAutospacing="0" w:after="374" w:afterAutospacing="0"/>
      </w:pPr>
    </w:p>
    <w:p w:rsidR="00A11911" w:rsidRPr="00CC623F" w:rsidRDefault="00A11911" w:rsidP="00A11911">
      <w:pPr>
        <w:pStyle w:val="a4"/>
        <w:spacing w:before="0" w:beforeAutospacing="0" w:after="374" w:afterAutospacing="0"/>
      </w:pPr>
    </w:p>
    <w:p w:rsidR="00A11911" w:rsidRPr="00CC623F" w:rsidRDefault="00A11911" w:rsidP="00A11911">
      <w:pPr>
        <w:pStyle w:val="a4"/>
        <w:spacing w:before="0" w:beforeAutospacing="0" w:after="374" w:afterAutospacing="0"/>
      </w:pPr>
    </w:p>
    <w:p w:rsidR="00A11911" w:rsidRPr="00CC623F" w:rsidRDefault="00A11911" w:rsidP="00A11911">
      <w:pPr>
        <w:pStyle w:val="a4"/>
        <w:spacing w:before="0" w:beforeAutospacing="0" w:after="374" w:afterAutospacing="0"/>
      </w:pPr>
    </w:p>
    <w:p w:rsidR="00A11911" w:rsidRPr="00CC623F" w:rsidRDefault="00A11911" w:rsidP="00A11911">
      <w:pPr>
        <w:pStyle w:val="a4"/>
        <w:spacing w:before="0" w:beforeAutospacing="0" w:after="374" w:afterAutospacing="0"/>
      </w:pPr>
    </w:p>
    <w:p w:rsidR="00A11911" w:rsidRPr="00CC623F" w:rsidRDefault="00A11911" w:rsidP="00A11911">
      <w:pPr>
        <w:pStyle w:val="a4"/>
        <w:spacing w:before="0" w:beforeAutospacing="0" w:after="374" w:afterAutospacing="0"/>
      </w:pPr>
    </w:p>
    <w:p w:rsidR="00A11911" w:rsidRPr="00CC623F" w:rsidRDefault="00A11911" w:rsidP="00A11911">
      <w:pPr>
        <w:pStyle w:val="a4"/>
        <w:spacing w:before="0" w:beforeAutospacing="0" w:after="374" w:afterAutospacing="0"/>
      </w:pPr>
    </w:p>
    <w:p w:rsidR="00A11911" w:rsidRPr="00CC623F" w:rsidRDefault="00A11911" w:rsidP="00A11911">
      <w:pPr>
        <w:pStyle w:val="a4"/>
        <w:spacing w:before="0" w:beforeAutospacing="0" w:after="374" w:afterAutospacing="0"/>
      </w:pPr>
    </w:p>
    <w:p w:rsidR="00A11911" w:rsidRPr="00CC623F" w:rsidRDefault="00A11911" w:rsidP="00A11911">
      <w:pPr>
        <w:pStyle w:val="a4"/>
        <w:spacing w:before="0" w:beforeAutospacing="0" w:after="374" w:afterAutospacing="0"/>
      </w:pPr>
    </w:p>
    <w:p w:rsidR="00A11911" w:rsidRPr="00CC623F" w:rsidRDefault="00A11911" w:rsidP="00A11911">
      <w:pPr>
        <w:pStyle w:val="a4"/>
        <w:spacing w:before="0" w:beforeAutospacing="0" w:after="374" w:afterAutospacing="0"/>
      </w:pPr>
    </w:p>
    <w:p w:rsidR="00A11911" w:rsidRPr="00CC623F" w:rsidRDefault="00A11911" w:rsidP="00A11911">
      <w:pPr>
        <w:pStyle w:val="a4"/>
        <w:spacing w:before="0" w:beforeAutospacing="0" w:after="374" w:afterAutospacing="0"/>
      </w:pPr>
    </w:p>
    <w:p w:rsidR="00A11911" w:rsidRDefault="00A11911" w:rsidP="00A11911">
      <w:pPr>
        <w:pStyle w:val="a4"/>
        <w:spacing w:before="0" w:beforeAutospacing="0" w:after="374" w:afterAutospacing="0"/>
      </w:pPr>
      <w:r>
        <w:lastRenderedPageBreak/>
        <w:t>Ярославль</w:t>
      </w:r>
    </w:p>
    <w:p w:rsidR="00A11911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В Ярославле стоит знак «нулевой километр»: крупнейший город Золотого кольца претендует на право именоваться его столицей. Большую часть своей истории Ярославль был богатым и влиятельным, а в Смутное пора даже побывал фактической столицей России: в городе стояло второе ополчение Минина и </w:t>
      </w:r>
      <w:proofErr w:type="gramStart"/>
      <w:r w:rsidRPr="00D27096">
        <w:rPr>
          <w:lang w:val="ru-RU"/>
        </w:rPr>
        <w:t>Пожарского</w:t>
      </w:r>
      <w:proofErr w:type="gramEnd"/>
      <w:r w:rsidRPr="00D27096">
        <w:rPr>
          <w:lang w:val="ru-RU"/>
        </w:rPr>
        <w:t xml:space="preserve"> и работал «Совет всея земли».</w:t>
      </w:r>
    </w:p>
    <w:p w:rsidR="00C7019B" w:rsidRDefault="00A11911" w:rsidP="00C7019B">
      <w:pPr>
        <w:pStyle w:val="a4"/>
        <w:spacing w:before="0" w:beforeAutospacing="0" w:after="374" w:afterAutospacing="0"/>
        <w:jc w:val="both"/>
      </w:pPr>
      <w:r w:rsidRPr="00D27096">
        <w:rPr>
          <w:lang w:val="ru-RU"/>
        </w:rPr>
        <w:t xml:space="preserve">Нынешний Ярославль — ухоженный и торжественный, а его исторический середина охраняет ЮНЕСКО. Основное пункт притяжения — </w:t>
      </w:r>
      <w:proofErr w:type="spellStart"/>
      <w:r w:rsidRPr="00D27096">
        <w:rPr>
          <w:lang w:val="ru-RU"/>
        </w:rPr>
        <w:t>Спасо-Преображенский</w:t>
      </w:r>
      <w:proofErr w:type="spellEnd"/>
      <w:r w:rsidRPr="00D27096">
        <w:rPr>
          <w:lang w:val="ru-RU"/>
        </w:rPr>
        <w:t xml:space="preserve"> монастырь, не пожалейте времени, чтоб забраться на верхний ярус звонницы: лицо стоит любых усилий. По одной из версий, собственно в этом монастыре Мусин-Пушкин открыл «Слово о полку Игореве», древней поэме посвящена отдельная экспозиция. Неподалеку в клетке живет медведица Маша — живой символ города. Ее коллега на улице Первомайской хоть и сделан из бронзы, однако любой час издает свирепый рык. В музее «Музыка и время» хранятся старинные часы, колокола, патефоны и другие любопытные вещи. </w:t>
      </w:r>
      <w:proofErr w:type="spellStart"/>
      <w:r>
        <w:t>Детям</w:t>
      </w:r>
      <w:proofErr w:type="spellEnd"/>
      <w:r>
        <w:t xml:space="preserve"> </w:t>
      </w:r>
      <w:proofErr w:type="spellStart"/>
      <w:r>
        <w:t>понравится</w:t>
      </w:r>
      <w:proofErr w:type="spellEnd"/>
      <w:r>
        <w:t xml:space="preserve"> </w:t>
      </w:r>
      <w:proofErr w:type="spellStart"/>
      <w:r>
        <w:t>Музей</w:t>
      </w:r>
      <w:proofErr w:type="spellEnd"/>
      <w:r>
        <w:t xml:space="preserve"> </w:t>
      </w:r>
      <w:proofErr w:type="spellStart"/>
      <w:r>
        <w:t>занимательных</w:t>
      </w:r>
      <w:proofErr w:type="spellEnd"/>
      <w:r>
        <w:t xml:space="preserve"> наук Эйнштейна.</w:t>
      </w:r>
    </w:p>
    <w:p w:rsidR="00A11911" w:rsidRDefault="00A11911" w:rsidP="00C7019B">
      <w:pPr>
        <w:pStyle w:val="a4"/>
        <w:spacing w:before="0" w:beforeAutospacing="0" w:after="374" w:afterAutospacing="0"/>
        <w:jc w:val="both"/>
      </w:pPr>
      <w:r>
        <w:br/>
      </w:r>
      <w:r>
        <w:rPr>
          <w:noProof/>
          <w:lang w:val="ru-RU" w:bidi="ar-SA"/>
        </w:rPr>
        <w:drawing>
          <wp:inline distT="0" distB="0" distL="0" distR="0">
            <wp:extent cx="6471920" cy="3823970"/>
            <wp:effectExtent l="19050" t="0" r="5080" b="0"/>
            <wp:docPr id="65" name="Рисунок 65" descr="Лучшие достопримечательности Золотого кольца России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Лучшие достопримечательности Золотого кольца России (15 фото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38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3F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Из Ярославля для контраста можно отправиться </w:t>
      </w:r>
      <w:proofErr w:type="gramStart"/>
      <w:r w:rsidRPr="00D27096">
        <w:rPr>
          <w:lang w:val="ru-RU"/>
        </w:rPr>
        <w:t>в</w:t>
      </w:r>
      <w:proofErr w:type="gramEnd"/>
      <w:r w:rsidRPr="00D27096">
        <w:rPr>
          <w:lang w:val="ru-RU"/>
        </w:rPr>
        <w:t xml:space="preserve"> </w:t>
      </w:r>
      <w:proofErr w:type="gramStart"/>
      <w:r w:rsidRPr="00D27096">
        <w:rPr>
          <w:lang w:val="ru-RU"/>
        </w:rPr>
        <w:t>Мышкин</w:t>
      </w:r>
      <w:proofErr w:type="gramEnd"/>
      <w:r w:rsidRPr="00D27096">
        <w:rPr>
          <w:lang w:val="ru-RU"/>
        </w:rPr>
        <w:t xml:space="preserve">. 100 км — и оказываешься в маленьком городке с бесчисленными деревянными домиками в кружевах резных наличников. Непременный пункт программы — трогательный Музей мыши. После можно учить ремесла, снимать </w:t>
      </w:r>
      <w:proofErr w:type="spellStart"/>
      <w:r w:rsidRPr="00D27096">
        <w:rPr>
          <w:lang w:val="ru-RU"/>
        </w:rPr>
        <w:t>ретротехнику</w:t>
      </w:r>
      <w:proofErr w:type="spellEnd"/>
      <w:r w:rsidRPr="00D27096">
        <w:rPr>
          <w:lang w:val="ru-RU"/>
        </w:rPr>
        <w:t>, следить, как на мельнице мелют муку, выбирать валенки — в Мышкине полно музеев на любой вкус. Завершить насыщенный день стоит в симпатичном «</w:t>
      </w:r>
      <w:proofErr w:type="spellStart"/>
      <w:r w:rsidRPr="00D27096">
        <w:rPr>
          <w:lang w:val="ru-RU"/>
        </w:rPr>
        <w:t>Мышкином</w:t>
      </w:r>
      <w:proofErr w:type="spellEnd"/>
      <w:r w:rsidRPr="00D27096">
        <w:rPr>
          <w:lang w:val="ru-RU"/>
        </w:rPr>
        <w:t xml:space="preserve"> подворье» в лесу на берегу Волги.</w:t>
      </w:r>
    </w:p>
    <w:p w:rsidR="00A11911" w:rsidRDefault="00A11911" w:rsidP="00A11911">
      <w:pPr>
        <w:pStyle w:val="a4"/>
        <w:spacing w:before="0" w:beforeAutospacing="0" w:after="374" w:afterAutospacing="0"/>
      </w:pPr>
      <w:r w:rsidRPr="00D27096">
        <w:rPr>
          <w:lang w:val="ru-RU"/>
        </w:rPr>
        <w:lastRenderedPageBreak/>
        <w:br/>
      </w:r>
      <w:r>
        <w:rPr>
          <w:noProof/>
          <w:lang w:val="ru-RU" w:bidi="ar-SA"/>
        </w:rPr>
        <w:drawing>
          <wp:inline distT="0" distB="0" distL="0" distR="0">
            <wp:extent cx="6471920" cy="4298950"/>
            <wp:effectExtent l="19050" t="0" r="5080" b="0"/>
            <wp:docPr id="66" name="Рисунок 66" descr="Лучшие достопримечательности Золотого кольца России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Лучшие достопримечательности Золотого кольца России (15 фото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911" w:rsidRDefault="00A11911" w:rsidP="00A11911">
      <w:pPr>
        <w:pStyle w:val="a4"/>
        <w:spacing w:before="0" w:beforeAutospacing="0" w:after="374" w:afterAutospacing="0"/>
      </w:pPr>
      <w:r>
        <w:t>Ростов Великий</w:t>
      </w:r>
    </w:p>
    <w:p w:rsidR="00A11911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Первое упоминание о Ростове относится к 862 году. Негромкий, махонький, провинциальный — таким и </w:t>
      </w:r>
      <w:proofErr w:type="gramStart"/>
      <w:r w:rsidRPr="00D27096">
        <w:rPr>
          <w:lang w:val="ru-RU"/>
        </w:rPr>
        <w:t>представляешь</w:t>
      </w:r>
      <w:proofErr w:type="gramEnd"/>
      <w:r w:rsidRPr="00D27096">
        <w:rPr>
          <w:lang w:val="ru-RU"/>
        </w:rPr>
        <w:t xml:space="preserve"> одинешенек из древнейших городов Руси. Любая улица ведет </w:t>
      </w:r>
      <w:proofErr w:type="gramStart"/>
      <w:r w:rsidRPr="00D27096">
        <w:rPr>
          <w:lang w:val="ru-RU"/>
        </w:rPr>
        <w:t>в</w:t>
      </w:r>
      <w:proofErr w:type="gramEnd"/>
      <w:r w:rsidRPr="00D27096">
        <w:rPr>
          <w:lang w:val="ru-RU"/>
        </w:rPr>
        <w:t xml:space="preserve"> </w:t>
      </w:r>
      <w:proofErr w:type="gramStart"/>
      <w:r w:rsidRPr="00D27096">
        <w:rPr>
          <w:lang w:val="ru-RU"/>
        </w:rPr>
        <w:t>средина</w:t>
      </w:r>
      <w:proofErr w:type="gramEnd"/>
      <w:r w:rsidRPr="00D27096">
        <w:rPr>
          <w:lang w:val="ru-RU"/>
        </w:rPr>
        <w:t xml:space="preserve">, а там — холеный белокаменный кремль, в котором все будто знакомым. Пройдите по галереям на монастырских стенах, и разом вспомните, что по ним убегали от стрельцов самозванцы Милославский и </w:t>
      </w:r>
      <w:proofErr w:type="spellStart"/>
      <w:r w:rsidRPr="00D27096">
        <w:rPr>
          <w:lang w:val="ru-RU"/>
        </w:rPr>
        <w:t>Бунша</w:t>
      </w:r>
      <w:proofErr w:type="spellEnd"/>
      <w:r w:rsidRPr="00D27096">
        <w:rPr>
          <w:lang w:val="ru-RU"/>
        </w:rPr>
        <w:t xml:space="preserve"> в фильме «Иван Васильевич меняет профессию».</w:t>
      </w:r>
    </w:p>
    <w:p w:rsidR="00CC623F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Кроме обязательной </w:t>
      </w:r>
      <w:proofErr w:type="spellStart"/>
      <w:r w:rsidRPr="00D27096">
        <w:rPr>
          <w:lang w:val="ru-RU"/>
        </w:rPr>
        <w:t>соборно-храмовой</w:t>
      </w:r>
      <w:proofErr w:type="spellEnd"/>
      <w:r w:rsidRPr="00D27096">
        <w:rPr>
          <w:lang w:val="ru-RU"/>
        </w:rPr>
        <w:t xml:space="preserve"> программы в кремле стоит посмотреть большую коллекцию ростовской финифти. В минуте ходьбы от кремля расстилается </w:t>
      </w:r>
      <w:proofErr w:type="spellStart"/>
      <w:r w:rsidRPr="00D27096">
        <w:rPr>
          <w:lang w:val="ru-RU"/>
        </w:rPr>
        <w:t>Неро</w:t>
      </w:r>
      <w:proofErr w:type="spellEnd"/>
      <w:r w:rsidRPr="00D27096">
        <w:rPr>
          <w:lang w:val="ru-RU"/>
        </w:rPr>
        <w:t xml:space="preserve"> — огромное озеро, образовавшееся еще до ледникового периода. Можно пробежаться по берегу или отправиться в небольшое странствие на теплоходе. В домашнем музее «Русский вертоград» собраны утюги, корыта, прялки и другие вещи, из которых веками складывался несложный быт местных жителей. После обеда вместо кофе закажите напиток из цикория, какой в Ростовской области выращивают уже двести лет.</w:t>
      </w:r>
    </w:p>
    <w:p w:rsidR="00A11911" w:rsidRDefault="00A11911" w:rsidP="00A11911">
      <w:pPr>
        <w:pStyle w:val="a4"/>
        <w:spacing w:before="0" w:beforeAutospacing="0" w:after="374" w:afterAutospacing="0"/>
      </w:pPr>
      <w:r w:rsidRPr="00D27096">
        <w:rPr>
          <w:lang w:val="ru-RU"/>
        </w:rPr>
        <w:lastRenderedPageBreak/>
        <w:br/>
      </w:r>
      <w:r>
        <w:rPr>
          <w:noProof/>
          <w:lang w:val="ru-RU" w:bidi="ar-SA"/>
        </w:rPr>
        <w:drawing>
          <wp:inline distT="0" distB="0" distL="0" distR="0">
            <wp:extent cx="6471920" cy="4524375"/>
            <wp:effectExtent l="19050" t="0" r="5080" b="0"/>
            <wp:docPr id="67" name="Рисунок 67" descr="Лучшие достопримечательности Золотого кольца России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Лучшие достопримечательности Золотого кольца России (15 фото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3F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В 20 минутах езды от Ростова — село Семибратово с интересным музеем баклуши. Гид покажет, будто обрубок бревна превращается в заготовку (она-то и называется </w:t>
      </w:r>
      <w:proofErr w:type="spellStart"/>
      <w:r w:rsidRPr="00D27096">
        <w:rPr>
          <w:lang w:val="ru-RU"/>
        </w:rPr>
        <w:t>баклушей</w:t>
      </w:r>
      <w:proofErr w:type="spellEnd"/>
      <w:r w:rsidRPr="00D27096">
        <w:rPr>
          <w:lang w:val="ru-RU"/>
        </w:rPr>
        <w:t xml:space="preserve">), а после в расписную ложку. На том же этаже — музей «Библиотека варенья», где знают все о русских сладких традициях, а также дают втемную </w:t>
      </w:r>
      <w:proofErr w:type="spellStart"/>
      <w:r w:rsidRPr="00D27096">
        <w:rPr>
          <w:lang w:val="ru-RU"/>
        </w:rPr>
        <w:t>продегустировать</w:t>
      </w:r>
      <w:proofErr w:type="spellEnd"/>
      <w:r w:rsidRPr="00D27096">
        <w:rPr>
          <w:lang w:val="ru-RU"/>
        </w:rPr>
        <w:t xml:space="preserve"> несколько сортов варенья и просят угадать, из чего они сделаны. Если кушать пора, можно махнуть в Углич (от Ростова — 90 км): посмотреть кремль на берегу Волги и забежать в Музей мифов и суеверий русского народа.</w:t>
      </w:r>
    </w:p>
    <w:p w:rsidR="00A11911" w:rsidRDefault="00A11911" w:rsidP="00A11911">
      <w:pPr>
        <w:pStyle w:val="a4"/>
        <w:spacing w:before="0" w:beforeAutospacing="0" w:after="374" w:afterAutospacing="0"/>
      </w:pPr>
      <w:r w:rsidRPr="00D27096">
        <w:rPr>
          <w:lang w:val="ru-RU"/>
        </w:rPr>
        <w:lastRenderedPageBreak/>
        <w:br/>
      </w:r>
      <w:r>
        <w:rPr>
          <w:noProof/>
          <w:lang w:val="ru-RU" w:bidi="ar-SA"/>
        </w:rPr>
        <w:drawing>
          <wp:inline distT="0" distB="0" distL="0" distR="0">
            <wp:extent cx="6471920" cy="4322445"/>
            <wp:effectExtent l="19050" t="0" r="5080" b="0"/>
            <wp:docPr id="68" name="Рисунок 68" descr="Лучшие достопримечательности Золотого кольца России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Лучшие достопримечательности Золотого кольца России (15 фото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911" w:rsidRDefault="00A11911" w:rsidP="00A11911">
      <w:pPr>
        <w:pStyle w:val="a4"/>
        <w:spacing w:before="0" w:beforeAutospacing="0" w:after="374" w:afterAutospacing="0"/>
      </w:pPr>
      <w:r>
        <w:t>Владимир</w:t>
      </w:r>
    </w:p>
    <w:p w:rsidR="00A11911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Когда и кем был основан город, проблема </w:t>
      </w:r>
      <w:proofErr w:type="spellStart"/>
      <w:r w:rsidRPr="00D27096">
        <w:rPr>
          <w:lang w:val="ru-RU"/>
        </w:rPr>
        <w:t>дискусионный</w:t>
      </w:r>
      <w:proofErr w:type="spellEnd"/>
      <w:r w:rsidRPr="00D27096">
        <w:rPr>
          <w:lang w:val="ru-RU"/>
        </w:rPr>
        <w:t xml:space="preserve">: то ли Владимиром Мономахом в 1108 году, то ли еще ранее, в 990-м, великим князем Владимиром, крестителем Руси. </w:t>
      </w:r>
      <w:proofErr w:type="gramStart"/>
      <w:r w:rsidRPr="00D27096">
        <w:rPr>
          <w:lang w:val="ru-RU"/>
        </w:rPr>
        <w:t xml:space="preserve">Будто бы там ни было, в середине </w:t>
      </w:r>
      <w:r>
        <w:t>XII</w:t>
      </w:r>
      <w:r w:rsidRPr="00D27096">
        <w:rPr>
          <w:lang w:val="ru-RU"/>
        </w:rPr>
        <w:t xml:space="preserve"> века он стал столицей великого княжества Владимирского, которое окончательно слилось с Московским лишь в конце </w:t>
      </w:r>
      <w:r>
        <w:t>XIV</w:t>
      </w:r>
      <w:r w:rsidRPr="00D27096">
        <w:rPr>
          <w:lang w:val="ru-RU"/>
        </w:rPr>
        <w:t xml:space="preserve"> века.</w:t>
      </w:r>
      <w:proofErr w:type="gramEnd"/>
    </w:p>
    <w:p w:rsidR="00CC623F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Что непременно стоит увидать во Владимире, этак это памятники белокаменного зодчества запредельной ценности и красоты, сохранившиеся с </w:t>
      </w:r>
      <w:proofErr w:type="spellStart"/>
      <w:r w:rsidRPr="00D27096">
        <w:rPr>
          <w:lang w:val="ru-RU"/>
        </w:rPr>
        <w:t>домонгольских</w:t>
      </w:r>
      <w:proofErr w:type="spellEnd"/>
      <w:r w:rsidRPr="00D27096">
        <w:rPr>
          <w:lang w:val="ru-RU"/>
        </w:rPr>
        <w:t xml:space="preserve"> времен. В статном Успенском соборе уцелели фрески Андрея Рублева, на фасадах Дмитриевского собора — барельефы, которые можно рассматривать часами. Будто и восемь с половиной веков назад, стоят Золотые ворота, которые, истина, с тех пор изрядно изменились. Из новых мест рекомендуем кузницу Бородиных, в которой с пятницы по воскресенье устраивают экскурсии. Заодно можно прикупить или изготовить сувениры: под руководством мастера любой может выковать гвозди или подковы.</w:t>
      </w:r>
    </w:p>
    <w:p w:rsidR="00A11911" w:rsidRDefault="00A11911" w:rsidP="00A11911">
      <w:pPr>
        <w:pStyle w:val="a4"/>
        <w:spacing w:before="0" w:beforeAutospacing="0" w:after="374" w:afterAutospacing="0"/>
      </w:pPr>
      <w:r w:rsidRPr="00D27096">
        <w:rPr>
          <w:lang w:val="ru-RU"/>
        </w:rPr>
        <w:lastRenderedPageBreak/>
        <w:br/>
      </w:r>
      <w:r>
        <w:rPr>
          <w:noProof/>
          <w:lang w:val="ru-RU" w:bidi="ar-SA"/>
        </w:rPr>
        <w:drawing>
          <wp:inline distT="0" distB="0" distL="0" distR="0">
            <wp:extent cx="6471920" cy="4286885"/>
            <wp:effectExtent l="19050" t="0" r="5080" b="0"/>
            <wp:docPr id="69" name="Рисунок 69" descr="Лучшие достопримечательности Золотого кольца России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Лучшие достопримечательности Золотого кольца России (15 фото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3F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Не поленитесь добраться до села Боголюбово, где на холмике у реки, среди заливных лугов стоит святилище Покрова на Нерли. Легкая, воздушная — на фоне идиллического русского пейзажа она необыкновенно хороша. На сладкое (в прямом смысле) — музей-усадьба фабриканта </w:t>
      </w:r>
      <w:proofErr w:type="spellStart"/>
      <w:r w:rsidRPr="00D27096">
        <w:rPr>
          <w:lang w:val="ru-RU"/>
        </w:rPr>
        <w:t>Думнова</w:t>
      </w:r>
      <w:proofErr w:type="spellEnd"/>
      <w:r w:rsidRPr="00D27096">
        <w:rPr>
          <w:lang w:val="ru-RU"/>
        </w:rPr>
        <w:t xml:space="preserve"> в селе Заречье, где рассказывают, будто ткали шелк на ручных станках, и показывают авторскую коллекцию кукол. Однако самое приятное: среди старинных интерьеров можно </w:t>
      </w:r>
      <w:proofErr w:type="gramStart"/>
      <w:r w:rsidRPr="00D27096">
        <w:rPr>
          <w:lang w:val="ru-RU"/>
        </w:rPr>
        <w:t>стать</w:t>
      </w:r>
      <w:proofErr w:type="gramEnd"/>
      <w:r w:rsidRPr="00D27096">
        <w:rPr>
          <w:lang w:val="ru-RU"/>
        </w:rPr>
        <w:t xml:space="preserve"> будто в гостинице, есть пироги из печи, купаться в речке, прогуливаться и воображать, как будто вы живете в </w:t>
      </w:r>
      <w:r>
        <w:t>XIX</w:t>
      </w:r>
      <w:r w:rsidRPr="00D27096">
        <w:rPr>
          <w:lang w:val="ru-RU"/>
        </w:rPr>
        <w:t xml:space="preserve"> веке.</w:t>
      </w:r>
    </w:p>
    <w:p w:rsidR="00A11911" w:rsidRDefault="00A11911" w:rsidP="00A11911">
      <w:pPr>
        <w:pStyle w:val="a4"/>
        <w:spacing w:before="0" w:beforeAutospacing="0" w:after="374" w:afterAutospacing="0"/>
      </w:pPr>
      <w:r w:rsidRPr="00D27096">
        <w:rPr>
          <w:lang w:val="ru-RU"/>
        </w:rPr>
        <w:lastRenderedPageBreak/>
        <w:br/>
      </w:r>
      <w:r>
        <w:rPr>
          <w:noProof/>
          <w:lang w:val="ru-RU" w:bidi="ar-SA"/>
        </w:rPr>
        <w:drawing>
          <wp:inline distT="0" distB="0" distL="0" distR="0">
            <wp:extent cx="6471920" cy="4322445"/>
            <wp:effectExtent l="19050" t="0" r="5080" b="0"/>
            <wp:docPr id="70" name="Рисунок 70" descr="Лучшие достопримечательности Золотого кольца России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Лучшие достопримечательности Золотого кольца России (15 фото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911" w:rsidRDefault="00A11911" w:rsidP="00A11911">
      <w:pPr>
        <w:pStyle w:val="a4"/>
        <w:spacing w:before="0" w:beforeAutospacing="0" w:after="374" w:afterAutospacing="0"/>
      </w:pPr>
      <w:r>
        <w:t>Суздаль</w:t>
      </w:r>
    </w:p>
    <w:p w:rsidR="00A11911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Классическое продолжение уикенда — из Владимира направиться в Суздаль, до него итого 30 км. По дороге любой транспорт превращается в машину времени и въезжает в древнерусский город. Самая старая часть Суздаля — кремль, считается, что ему возле тысячи лет. В </w:t>
      </w:r>
      <w:r>
        <w:t>XII</w:t>
      </w:r>
      <w:r w:rsidRPr="00D27096">
        <w:rPr>
          <w:lang w:val="ru-RU"/>
        </w:rPr>
        <w:t>-</w:t>
      </w:r>
      <w:r>
        <w:t>XIV</w:t>
      </w:r>
      <w:r w:rsidRPr="00D27096">
        <w:rPr>
          <w:lang w:val="ru-RU"/>
        </w:rPr>
        <w:t xml:space="preserve"> веках Суздалю доводилось случаться в роли княжеской столицы. Со временем городок превратился </w:t>
      </w:r>
      <w:proofErr w:type="gramStart"/>
      <w:r w:rsidRPr="00D27096">
        <w:rPr>
          <w:lang w:val="ru-RU"/>
        </w:rPr>
        <w:t>в</w:t>
      </w:r>
      <w:proofErr w:type="gramEnd"/>
      <w:r w:rsidRPr="00D27096">
        <w:rPr>
          <w:lang w:val="ru-RU"/>
        </w:rPr>
        <w:t xml:space="preserve"> провинциальный, однако шарма не утратил.</w:t>
      </w:r>
    </w:p>
    <w:p w:rsidR="00CC623F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>От окраины до центра — 15 минут пешечком (а по-другому и смысла дудки). Дома с мудреной резьбой и речка Каменка, петляющая среди лугов, восхищают не меньше, чем старинные церкви и монастыри, которые тут буквально на каждом шагу. Заглянуть в избы и амбары можно в музее деревянного зодчества и крестьянского быта. На торговой площади продают малосольные огурцы, варенье, ягоды, сбитень и медовуху. Впрочем, если вы любите пробежаться по лавкам, разыскивая интересные вещицы вроде кокошников, расшитых рубах и ажурных скатертей, предупреждаем: Суздаль затягивает.</w:t>
      </w:r>
    </w:p>
    <w:p w:rsidR="00A11911" w:rsidRDefault="00A11911" w:rsidP="00A11911">
      <w:pPr>
        <w:pStyle w:val="a4"/>
        <w:spacing w:before="0" w:beforeAutospacing="0" w:after="374" w:afterAutospacing="0"/>
      </w:pPr>
      <w:r w:rsidRPr="00D27096">
        <w:rPr>
          <w:lang w:val="ru-RU"/>
        </w:rPr>
        <w:lastRenderedPageBreak/>
        <w:br/>
      </w:r>
      <w:r>
        <w:rPr>
          <w:noProof/>
          <w:lang w:val="ru-RU" w:bidi="ar-SA"/>
        </w:rPr>
        <w:drawing>
          <wp:inline distT="0" distB="0" distL="0" distR="0">
            <wp:extent cx="6471920" cy="4869180"/>
            <wp:effectExtent l="19050" t="0" r="5080" b="0"/>
            <wp:docPr id="71" name="Рисунок 71" descr="Лучшие достопримечательности Золотого кольца России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Лучшие достопримечательности Золотого кольца России (15 фото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8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3F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В нескольких километрах от Суздаля стоит обыкновенная, на первоначальный взор, деревня </w:t>
      </w:r>
      <w:proofErr w:type="spellStart"/>
      <w:r w:rsidRPr="00D27096">
        <w:rPr>
          <w:lang w:val="ru-RU"/>
        </w:rPr>
        <w:t>Кидекша</w:t>
      </w:r>
      <w:proofErr w:type="spellEnd"/>
      <w:r w:rsidRPr="00D27096">
        <w:rPr>
          <w:lang w:val="ru-RU"/>
        </w:rPr>
        <w:t xml:space="preserve">. Однако собственно в ней сохранился </w:t>
      </w:r>
      <w:proofErr w:type="gramStart"/>
      <w:r w:rsidRPr="00D27096">
        <w:rPr>
          <w:lang w:val="ru-RU"/>
        </w:rPr>
        <w:t>самый</w:t>
      </w:r>
      <w:proofErr w:type="gramEnd"/>
      <w:r w:rsidRPr="00D27096">
        <w:rPr>
          <w:lang w:val="ru-RU"/>
        </w:rPr>
        <w:t xml:space="preserve"> первоначальный белокаменный святилище Северо-Восточной Руси — святилище Бориса и Глеба. Сейчас это музей. Тяжело не приметить колокольню: построенная в </w:t>
      </w:r>
      <w:r>
        <w:t>XVIII</w:t>
      </w:r>
      <w:r w:rsidRPr="00D27096">
        <w:rPr>
          <w:lang w:val="ru-RU"/>
        </w:rPr>
        <w:t xml:space="preserve"> веке, она сильно наклонилась. Гостиниц и ресторанов в </w:t>
      </w:r>
      <w:proofErr w:type="spellStart"/>
      <w:r w:rsidRPr="00D27096">
        <w:rPr>
          <w:lang w:val="ru-RU"/>
        </w:rPr>
        <w:t>Кидекше</w:t>
      </w:r>
      <w:proofErr w:type="spellEnd"/>
      <w:r w:rsidRPr="00D27096">
        <w:rPr>
          <w:lang w:val="ru-RU"/>
        </w:rPr>
        <w:t xml:space="preserve"> дудки, </w:t>
      </w:r>
      <w:proofErr w:type="gramStart"/>
      <w:r w:rsidRPr="00D27096">
        <w:rPr>
          <w:lang w:val="ru-RU"/>
        </w:rPr>
        <w:t>этак</w:t>
      </w:r>
      <w:proofErr w:type="gramEnd"/>
      <w:r w:rsidRPr="00D27096">
        <w:rPr>
          <w:lang w:val="ru-RU"/>
        </w:rPr>
        <w:t xml:space="preserve"> что за комфортом и пищей насущной придется возвращаться в Суздаль или Владимир.</w:t>
      </w:r>
    </w:p>
    <w:p w:rsidR="00A11911" w:rsidRDefault="00A11911" w:rsidP="00A11911">
      <w:pPr>
        <w:pStyle w:val="a4"/>
        <w:spacing w:before="0" w:beforeAutospacing="0" w:after="374" w:afterAutospacing="0"/>
      </w:pPr>
      <w:r w:rsidRPr="00D27096">
        <w:rPr>
          <w:lang w:val="ru-RU"/>
        </w:rPr>
        <w:lastRenderedPageBreak/>
        <w:br/>
      </w:r>
      <w:r>
        <w:rPr>
          <w:noProof/>
          <w:lang w:val="ru-RU" w:bidi="ar-SA"/>
        </w:rPr>
        <w:drawing>
          <wp:inline distT="0" distB="0" distL="0" distR="0">
            <wp:extent cx="6471920" cy="4311015"/>
            <wp:effectExtent l="19050" t="0" r="5080" b="0"/>
            <wp:docPr id="72" name="Рисунок 72" descr="Лучшие достопримечательности Золотого кольца России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Лучшие достопримечательности Золотого кольца России (15 фото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911" w:rsidRDefault="00A11911" w:rsidP="00C7019B">
      <w:pPr>
        <w:pStyle w:val="a4"/>
        <w:spacing w:before="0" w:beforeAutospacing="0" w:after="374" w:afterAutospacing="0"/>
        <w:jc w:val="both"/>
      </w:pPr>
      <w:r>
        <w:t>Иваново</w:t>
      </w:r>
    </w:p>
    <w:p w:rsidR="00A11911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Иваново — самый юный город Золотого кольца и текстильная столица России. Увидать старинные станки и проследить, будто менялись ткацкие традиции с </w:t>
      </w:r>
      <w:r>
        <w:t>XVII</w:t>
      </w:r>
      <w:r w:rsidRPr="00D27096">
        <w:rPr>
          <w:lang w:val="ru-RU"/>
        </w:rPr>
        <w:t xml:space="preserve"> века до наших дней, можно в музее ивановского ситца. Большая и разнообразная собрание — в музее промышленности и искусства: от вееров и фарфора до доспехов самурая и астрономических часов парижского механика Альберта Биллете. В плане архитектуры стоит глянуть на </w:t>
      </w:r>
      <w:proofErr w:type="spellStart"/>
      <w:r w:rsidRPr="00D27096">
        <w:rPr>
          <w:lang w:val="ru-RU"/>
        </w:rPr>
        <w:t>Щудровскую</w:t>
      </w:r>
      <w:proofErr w:type="spellEnd"/>
      <w:r w:rsidRPr="00D27096">
        <w:rPr>
          <w:lang w:val="ru-RU"/>
        </w:rPr>
        <w:t xml:space="preserve"> палатку </w:t>
      </w:r>
      <w:r>
        <w:t>XVII</w:t>
      </w:r>
      <w:r w:rsidRPr="00D27096">
        <w:rPr>
          <w:lang w:val="ru-RU"/>
        </w:rPr>
        <w:t xml:space="preserve"> века и памятники конструктивизма: дом-корабль и дом-подкову. Уместно, господа гусары, учтите: невест в Иванове не больше, чем в других городах, и пускай вас не вводит в заблуждение </w:t>
      </w:r>
      <w:proofErr w:type="gramStart"/>
      <w:r w:rsidRPr="00D27096">
        <w:rPr>
          <w:lang w:val="ru-RU"/>
        </w:rPr>
        <w:t>дев/</w:t>
      </w:r>
      <w:proofErr w:type="spellStart"/>
      <w:r w:rsidRPr="00D27096">
        <w:rPr>
          <w:lang w:val="ru-RU"/>
        </w:rPr>
        <w:t>ица</w:t>
      </w:r>
      <w:proofErr w:type="spellEnd"/>
      <w:proofErr w:type="gramEnd"/>
      <w:r w:rsidRPr="00D27096">
        <w:rPr>
          <w:lang w:val="ru-RU"/>
        </w:rPr>
        <w:t xml:space="preserve"> на гербе (с прялкой и без фаты).</w:t>
      </w:r>
    </w:p>
    <w:p w:rsidR="00A11911" w:rsidRDefault="00A11911" w:rsidP="00C7019B">
      <w:pPr>
        <w:pStyle w:val="a4"/>
        <w:spacing w:before="0" w:beforeAutospacing="0" w:after="374" w:afterAutospacing="0"/>
        <w:jc w:val="both"/>
      </w:pPr>
      <w:r w:rsidRPr="00D27096">
        <w:rPr>
          <w:lang w:val="ru-RU"/>
        </w:rPr>
        <w:t xml:space="preserve">В самом городе не этак немало интересных мест, зато Ивановская зона — буквально находка. В Плёс стоит ехать за приливом творческой энергии: со времен Левитана этот волжский городок не покидает высокохудожественная атмосфера. В Кинешме можно вселиться прямиком на воде — в гостинице-дебаркадере «Мирная пристань», пообедать в бывшей чайной общества «Трезвость», а после отправиться на Базарную площадь, вдохновившую </w:t>
      </w:r>
      <w:proofErr w:type="spellStart"/>
      <w:r>
        <w:t>Кустодиева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первую</w:t>
      </w:r>
      <w:proofErr w:type="spellEnd"/>
      <w:r>
        <w:t xml:space="preserve"> «Ярмарку» и первых «Купчих».</w:t>
      </w:r>
    </w:p>
    <w:p w:rsidR="00CC623F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Палех и </w:t>
      </w:r>
      <w:proofErr w:type="gramStart"/>
      <w:r w:rsidRPr="00D27096">
        <w:rPr>
          <w:lang w:val="ru-RU"/>
        </w:rPr>
        <w:t>Холуй</w:t>
      </w:r>
      <w:proofErr w:type="gramEnd"/>
      <w:r w:rsidRPr="00D27096">
        <w:rPr>
          <w:lang w:val="ru-RU"/>
        </w:rPr>
        <w:t xml:space="preserve"> знамениты шкатулками и брошами, расписанными в технике лаковой миниатюры. Шуя — высоченной колокольней Воскресенского собора, музеем Бальмонта и традицией мыловарения. В Юрьевце кушать музей Андрея Тарковского, а в деревне Пестово для гостей устраивают целые этнографические представления. Добавьте сюда чудесные среднерусские </w:t>
      </w:r>
      <w:proofErr w:type="gramStart"/>
      <w:r w:rsidRPr="00D27096">
        <w:rPr>
          <w:lang w:val="ru-RU"/>
        </w:rPr>
        <w:t>пейзажи</w:t>
      </w:r>
      <w:proofErr w:type="gramEnd"/>
      <w:r w:rsidRPr="00D27096">
        <w:rPr>
          <w:lang w:val="ru-RU"/>
        </w:rPr>
        <w:t xml:space="preserve"> и придется признать: двух-трех дней в Ивановской области открыто будет недостаточно.</w:t>
      </w:r>
    </w:p>
    <w:p w:rsidR="00A11911" w:rsidRDefault="00A11911" w:rsidP="00A11911">
      <w:pPr>
        <w:pStyle w:val="a4"/>
        <w:spacing w:before="0" w:beforeAutospacing="0" w:after="374" w:afterAutospacing="0"/>
      </w:pPr>
      <w:r w:rsidRPr="00D27096">
        <w:rPr>
          <w:lang w:val="ru-RU"/>
        </w:rPr>
        <w:lastRenderedPageBreak/>
        <w:br/>
      </w:r>
      <w:r>
        <w:rPr>
          <w:noProof/>
          <w:lang w:val="ru-RU" w:bidi="ar-SA"/>
        </w:rPr>
        <w:drawing>
          <wp:inline distT="0" distB="0" distL="0" distR="0">
            <wp:extent cx="6471920" cy="4311015"/>
            <wp:effectExtent l="19050" t="0" r="5080" b="0"/>
            <wp:docPr id="73" name="Рисунок 73" descr="Лучшие достопримечательности Золотого кольца России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Лучшие достопримечательности Золотого кольца России (15 фото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911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>Кострома</w:t>
      </w:r>
    </w:p>
    <w:p w:rsidR="00A11911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Главная деталь костромского пейзажа — Волга, от нее «пляшет» вся планировка. От набережной по улице Молочная гора поднимитесь к памятнику Ивану Сусанину (избавитель будущего царя Михаила Федоровича жил в деревеньке под Костромой), а от него — к центральной площади. Сюда со всех концов стекаются улицы — по легенде, Екатерина </w:t>
      </w:r>
      <w:r>
        <w:t>II</w:t>
      </w:r>
      <w:r w:rsidRPr="00D27096">
        <w:rPr>
          <w:lang w:val="ru-RU"/>
        </w:rPr>
        <w:t xml:space="preserve"> пожелала, чтоб план города был похож на веер. Рядышком торговые ряды, в которые стоит забежать не лишь за местным сыром и черной солью, однако и за купеческим духом.</w:t>
      </w:r>
    </w:p>
    <w:p w:rsidR="00CC623F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На высоком холме над рекой до 1934 года стоял костромской кремль. Сейчас там центральный парк, а над деревьями торчит Ленин на постаменте, какой предназначался для памятника Романовым. В стороне от городского центра, на реке Кострома расположился </w:t>
      </w:r>
      <w:proofErr w:type="spellStart"/>
      <w:r w:rsidRPr="00D27096">
        <w:rPr>
          <w:lang w:val="ru-RU"/>
        </w:rPr>
        <w:t>Ипатьевский</w:t>
      </w:r>
      <w:proofErr w:type="spellEnd"/>
      <w:r w:rsidRPr="00D27096">
        <w:rPr>
          <w:lang w:val="ru-RU"/>
        </w:rPr>
        <w:t xml:space="preserve"> монастырь, в котором был призван на царство первоначальный из Романовых — тот самый Михаил Федорович.</w:t>
      </w:r>
    </w:p>
    <w:p w:rsidR="00A11911" w:rsidRDefault="00A11911" w:rsidP="00A11911">
      <w:pPr>
        <w:pStyle w:val="a4"/>
        <w:spacing w:before="0" w:beforeAutospacing="0" w:after="374" w:afterAutospacing="0"/>
      </w:pPr>
      <w:r w:rsidRPr="00D27096">
        <w:rPr>
          <w:lang w:val="ru-RU"/>
        </w:rPr>
        <w:lastRenderedPageBreak/>
        <w:br/>
      </w:r>
      <w:r>
        <w:rPr>
          <w:noProof/>
          <w:lang w:val="ru-RU" w:bidi="ar-SA"/>
        </w:rPr>
        <w:drawing>
          <wp:inline distT="0" distB="0" distL="0" distR="0">
            <wp:extent cx="6471920" cy="4334510"/>
            <wp:effectExtent l="19050" t="0" r="5080" b="0"/>
            <wp:docPr id="74" name="Рисунок 74" descr="Лучшие достопримечательности Золотого кольца России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Лучшие достопримечательности Золотого кольца России (15 фото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3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3F" w:rsidRPr="00D27096" w:rsidRDefault="00A11911" w:rsidP="00C7019B">
      <w:pPr>
        <w:pStyle w:val="a4"/>
        <w:spacing w:before="0" w:beforeAutospacing="0" w:after="374" w:afterAutospacing="0"/>
        <w:jc w:val="both"/>
        <w:rPr>
          <w:lang w:val="ru-RU"/>
        </w:rPr>
      </w:pPr>
      <w:r w:rsidRPr="00D27096">
        <w:rPr>
          <w:lang w:val="ru-RU"/>
        </w:rPr>
        <w:t xml:space="preserve">Небанальное продолжение культурной программы — миновать по </w:t>
      </w:r>
      <w:proofErr w:type="spellStart"/>
      <w:r w:rsidRPr="00D27096">
        <w:rPr>
          <w:lang w:val="ru-RU"/>
        </w:rPr>
        <w:t>сусанинской</w:t>
      </w:r>
      <w:proofErr w:type="spellEnd"/>
      <w:r w:rsidRPr="00D27096">
        <w:rPr>
          <w:lang w:val="ru-RU"/>
        </w:rPr>
        <w:t xml:space="preserve"> тропе. Чрез лес к большому болоту туристов заводит сам Иван Сусанин в компании с польским шляхтичем — они же провожают в обратном направлении. </w:t>
      </w:r>
      <w:proofErr w:type="gramStart"/>
      <w:r w:rsidRPr="00D27096">
        <w:rPr>
          <w:lang w:val="ru-RU"/>
        </w:rPr>
        <w:t>Другое</w:t>
      </w:r>
      <w:proofErr w:type="gramEnd"/>
      <w:r w:rsidRPr="00D27096">
        <w:rPr>
          <w:lang w:val="ru-RU"/>
        </w:rPr>
        <w:t xml:space="preserve"> примечательное пункт — лосиная ферма в деревне </w:t>
      </w:r>
      <w:proofErr w:type="spellStart"/>
      <w:r w:rsidRPr="00D27096">
        <w:rPr>
          <w:lang w:val="ru-RU"/>
        </w:rPr>
        <w:t>Сумароково</w:t>
      </w:r>
      <w:proofErr w:type="spellEnd"/>
      <w:r w:rsidRPr="00D27096">
        <w:rPr>
          <w:lang w:val="ru-RU"/>
        </w:rPr>
        <w:t xml:space="preserve">. Лосей можно покормить морковкой, погладить и, если они не против, даже облапить для </w:t>
      </w:r>
      <w:proofErr w:type="gramStart"/>
      <w:r w:rsidRPr="00D27096">
        <w:rPr>
          <w:lang w:val="ru-RU"/>
        </w:rPr>
        <w:t>эффектного</w:t>
      </w:r>
      <w:proofErr w:type="gramEnd"/>
      <w:r w:rsidRPr="00D27096">
        <w:rPr>
          <w:lang w:val="ru-RU"/>
        </w:rPr>
        <w:t xml:space="preserve"> </w:t>
      </w:r>
      <w:proofErr w:type="spellStart"/>
      <w:r w:rsidRPr="00D27096">
        <w:rPr>
          <w:lang w:val="ru-RU"/>
        </w:rPr>
        <w:t>селфи</w:t>
      </w:r>
      <w:proofErr w:type="spellEnd"/>
      <w:r w:rsidRPr="00D27096">
        <w:rPr>
          <w:lang w:val="ru-RU"/>
        </w:rPr>
        <w:t>. С июня по сентябрь предлагают отведать лосиное молоко, говорят, весьма полезное.</w:t>
      </w:r>
    </w:p>
    <w:p w:rsidR="00E602B9" w:rsidRPr="00CC623F" w:rsidRDefault="00A11911" w:rsidP="00451E16">
      <w:pPr>
        <w:pStyle w:val="a4"/>
        <w:spacing w:before="0" w:beforeAutospacing="0" w:after="374" w:afterAutospacing="0"/>
        <w:jc w:val="center"/>
      </w:pPr>
      <w:r w:rsidRPr="00D27096">
        <w:rPr>
          <w:lang w:val="ru-RU"/>
        </w:rPr>
        <w:br/>
      </w:r>
      <w:r>
        <w:rPr>
          <w:noProof/>
          <w:lang w:val="ru-RU" w:bidi="ar-SA"/>
        </w:rPr>
        <w:drawing>
          <wp:inline distT="0" distB="0" distL="0" distR="0">
            <wp:extent cx="4152900" cy="2735732"/>
            <wp:effectExtent l="19050" t="0" r="0" b="0"/>
            <wp:docPr id="75" name="Рисунок 75" descr="Лучшие достопримечательности Золотого кольца России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Лучшие достопримечательности Золотого кольца России (15 фото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72" cy="273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2B9" w:rsidRPr="00CC623F" w:rsidSect="00A1191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CF6" w:rsidRDefault="00F37CF6" w:rsidP="00E602B9">
      <w:r>
        <w:separator/>
      </w:r>
    </w:p>
  </w:endnote>
  <w:endnote w:type="continuationSeparator" w:id="1">
    <w:p w:rsidR="00F37CF6" w:rsidRDefault="00F37CF6" w:rsidP="00E602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CF6" w:rsidRDefault="00F37CF6" w:rsidP="00E602B9">
      <w:r>
        <w:separator/>
      </w:r>
    </w:p>
  </w:footnote>
  <w:footnote w:type="continuationSeparator" w:id="1">
    <w:p w:rsidR="00F37CF6" w:rsidRDefault="00F37CF6" w:rsidP="00E602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6C6633"/>
    <w:multiLevelType w:val="multilevel"/>
    <w:tmpl w:val="13866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0F6696C"/>
    <w:multiLevelType w:val="multilevel"/>
    <w:tmpl w:val="A534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6726A0"/>
    <w:multiLevelType w:val="multilevel"/>
    <w:tmpl w:val="EE50F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11911"/>
    <w:rsid w:val="00392466"/>
    <w:rsid w:val="004143C2"/>
    <w:rsid w:val="00451E16"/>
    <w:rsid w:val="007653EB"/>
    <w:rsid w:val="007A03FC"/>
    <w:rsid w:val="00890CFA"/>
    <w:rsid w:val="00965A94"/>
    <w:rsid w:val="00A11911"/>
    <w:rsid w:val="00AD099E"/>
    <w:rsid w:val="00B51F99"/>
    <w:rsid w:val="00C26AE6"/>
    <w:rsid w:val="00C7019B"/>
    <w:rsid w:val="00C92CC4"/>
    <w:rsid w:val="00CC623F"/>
    <w:rsid w:val="00D27096"/>
    <w:rsid w:val="00D73463"/>
    <w:rsid w:val="00E41EE1"/>
    <w:rsid w:val="00E602B9"/>
    <w:rsid w:val="00E86E75"/>
    <w:rsid w:val="00F37CF6"/>
    <w:rsid w:val="00F62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F99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51F9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1F9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1F9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1F99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1F9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1F9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1F9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1F9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1F9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1F9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w-blog-post-meta-category">
    <w:name w:val="w-blog-post-meta-category"/>
    <w:basedOn w:val="a0"/>
    <w:rsid w:val="00A11911"/>
  </w:style>
  <w:style w:type="character" w:styleId="a3">
    <w:name w:val="Hyperlink"/>
    <w:basedOn w:val="a0"/>
    <w:uiPriority w:val="99"/>
    <w:semiHidden/>
    <w:unhideWhenUsed/>
    <w:rsid w:val="00A1191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1191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119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191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51F9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51F9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51F99"/>
    <w:rPr>
      <w:rFonts w:cstheme="majorBidi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A11911"/>
  </w:style>
  <w:style w:type="character" w:customStyle="1" w:styleId="c12">
    <w:name w:val="c12"/>
    <w:basedOn w:val="a0"/>
    <w:rsid w:val="00A11911"/>
  </w:style>
  <w:style w:type="character" w:customStyle="1" w:styleId="c11">
    <w:name w:val="c11"/>
    <w:basedOn w:val="a0"/>
    <w:rsid w:val="00A11911"/>
  </w:style>
  <w:style w:type="character" w:customStyle="1" w:styleId="c13">
    <w:name w:val="c13"/>
    <w:basedOn w:val="a0"/>
    <w:rsid w:val="00A1191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11911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1191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ewtwo-flights-origin-countrypseudo">
    <w:name w:val="mewtwo-flights-origin-country__pseudo"/>
    <w:basedOn w:val="a0"/>
    <w:rsid w:val="00A11911"/>
  </w:style>
  <w:style w:type="character" w:customStyle="1" w:styleId="mewtwo-flights-origin-countryname">
    <w:name w:val="mewtwo-flights-origin-country__name"/>
    <w:basedOn w:val="a0"/>
    <w:rsid w:val="00A11911"/>
  </w:style>
  <w:style w:type="character" w:customStyle="1" w:styleId="mewtwo-flights-dates-depart-weekdaypseudo">
    <w:name w:val="mewtwo-flights-dates-depart-weekday__pseudo"/>
    <w:basedOn w:val="a0"/>
    <w:rsid w:val="00A11911"/>
  </w:style>
  <w:style w:type="character" w:customStyle="1" w:styleId="mewtwo-flights-dates-depart-weekdayname">
    <w:name w:val="mewtwo-flights-dates-depart-weekday__name"/>
    <w:basedOn w:val="a0"/>
    <w:rsid w:val="00A11911"/>
  </w:style>
  <w:style w:type="character" w:customStyle="1" w:styleId="mewtwo-flights-dates-return-weekdaypseudo">
    <w:name w:val="mewtwo-flights-dates-return-weekday__pseudo"/>
    <w:basedOn w:val="a0"/>
    <w:rsid w:val="00A11911"/>
  </w:style>
  <w:style w:type="character" w:customStyle="1" w:styleId="mewtwo-flights-dates-return-weekdayname">
    <w:name w:val="mewtwo-flights-dates-return-weekday__name"/>
    <w:basedOn w:val="a0"/>
    <w:rsid w:val="00A11911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11911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1191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-tags-title">
    <w:name w:val="g-tags-title"/>
    <w:basedOn w:val="a0"/>
    <w:rsid w:val="00A11911"/>
  </w:style>
  <w:style w:type="character" w:customStyle="1" w:styleId="w-blognav-meta">
    <w:name w:val="w-blognav-meta"/>
    <w:basedOn w:val="a0"/>
    <w:rsid w:val="00A11911"/>
  </w:style>
  <w:style w:type="character" w:customStyle="1" w:styleId="w-blognav-title">
    <w:name w:val="w-blognav-title"/>
    <w:basedOn w:val="a0"/>
    <w:rsid w:val="00A11911"/>
  </w:style>
  <w:style w:type="character" w:customStyle="1" w:styleId="entry-title">
    <w:name w:val="entry-title"/>
    <w:basedOn w:val="a0"/>
    <w:rsid w:val="00A11911"/>
  </w:style>
  <w:style w:type="character" w:customStyle="1" w:styleId="mewtwo-hotels-dates-checkin-weekdaypseudo">
    <w:name w:val="mewtwo-hotels-dates-checkin-weekday__pseudo"/>
    <w:basedOn w:val="a0"/>
    <w:rsid w:val="00A11911"/>
  </w:style>
  <w:style w:type="character" w:customStyle="1" w:styleId="mewtwo-hotels-dates-checkin-weekdayname">
    <w:name w:val="mewtwo-hotels-dates-checkin-weekday__name"/>
    <w:basedOn w:val="a0"/>
    <w:rsid w:val="00A11911"/>
  </w:style>
  <w:style w:type="character" w:customStyle="1" w:styleId="mewtwo-hotels-dates-checkout-weekdaypseudo">
    <w:name w:val="mewtwo-hotels-dates-checkout-weekday__pseudo"/>
    <w:basedOn w:val="a0"/>
    <w:rsid w:val="00A11911"/>
  </w:style>
  <w:style w:type="character" w:customStyle="1" w:styleId="mewtwo-hotels-dates-checkout-weekdayname">
    <w:name w:val="mewtwo-hotels-dates-checkout-weekday__name"/>
    <w:basedOn w:val="a0"/>
    <w:rsid w:val="00A11911"/>
  </w:style>
  <w:style w:type="paragraph" w:styleId="a7">
    <w:name w:val="header"/>
    <w:basedOn w:val="a"/>
    <w:link w:val="a8"/>
    <w:uiPriority w:val="99"/>
    <w:semiHidden/>
    <w:unhideWhenUsed/>
    <w:rsid w:val="00E602B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602B9"/>
  </w:style>
  <w:style w:type="paragraph" w:styleId="a9">
    <w:name w:val="footer"/>
    <w:basedOn w:val="a"/>
    <w:link w:val="aa"/>
    <w:uiPriority w:val="99"/>
    <w:semiHidden/>
    <w:unhideWhenUsed/>
    <w:rsid w:val="00E602B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602B9"/>
  </w:style>
  <w:style w:type="character" w:customStyle="1" w:styleId="50">
    <w:name w:val="Заголовок 5 Знак"/>
    <w:basedOn w:val="a0"/>
    <w:link w:val="5"/>
    <w:uiPriority w:val="9"/>
    <w:semiHidden/>
    <w:rsid w:val="00B51F9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51F9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51F9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51F9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51F99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51F9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B51F9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51F9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Подзаголовок Знак"/>
    <w:basedOn w:val="a0"/>
    <w:link w:val="ad"/>
    <w:uiPriority w:val="11"/>
    <w:rsid w:val="00B51F99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51F99"/>
    <w:rPr>
      <w:b/>
      <w:bCs/>
    </w:rPr>
  </w:style>
  <w:style w:type="character" w:styleId="af0">
    <w:name w:val="Emphasis"/>
    <w:basedOn w:val="a0"/>
    <w:uiPriority w:val="20"/>
    <w:qFormat/>
    <w:rsid w:val="00B51F99"/>
    <w:rPr>
      <w:rFonts w:asciiTheme="minorHAnsi" w:hAnsiTheme="minorHAnsi"/>
      <w:b/>
      <w:i/>
      <w:iCs/>
    </w:rPr>
  </w:style>
  <w:style w:type="paragraph" w:styleId="af1">
    <w:name w:val="No Spacing"/>
    <w:basedOn w:val="a"/>
    <w:uiPriority w:val="1"/>
    <w:qFormat/>
    <w:rsid w:val="00B51F99"/>
    <w:rPr>
      <w:szCs w:val="32"/>
    </w:rPr>
  </w:style>
  <w:style w:type="paragraph" w:styleId="af2">
    <w:name w:val="List Paragraph"/>
    <w:basedOn w:val="a"/>
    <w:uiPriority w:val="34"/>
    <w:qFormat/>
    <w:rsid w:val="00B51F9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51F99"/>
    <w:rPr>
      <w:i/>
    </w:rPr>
  </w:style>
  <w:style w:type="character" w:customStyle="1" w:styleId="22">
    <w:name w:val="Цитата 2 Знак"/>
    <w:basedOn w:val="a0"/>
    <w:link w:val="21"/>
    <w:uiPriority w:val="29"/>
    <w:rsid w:val="00B51F99"/>
    <w:rPr>
      <w:i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B51F99"/>
    <w:pPr>
      <w:ind w:left="720" w:right="720"/>
    </w:pPr>
    <w:rPr>
      <w:b/>
      <w:i/>
      <w:szCs w:val="22"/>
    </w:rPr>
  </w:style>
  <w:style w:type="character" w:customStyle="1" w:styleId="af4">
    <w:name w:val="Выделенная цитата Знак"/>
    <w:basedOn w:val="a0"/>
    <w:link w:val="af3"/>
    <w:uiPriority w:val="30"/>
    <w:rsid w:val="00B51F99"/>
    <w:rPr>
      <w:b/>
      <w:i/>
      <w:sz w:val="24"/>
    </w:rPr>
  </w:style>
  <w:style w:type="character" w:styleId="af5">
    <w:name w:val="Subtle Emphasis"/>
    <w:uiPriority w:val="19"/>
    <w:qFormat/>
    <w:rsid w:val="00B51F99"/>
    <w:rPr>
      <w:i/>
      <w:color w:val="5A5A5A" w:themeColor="text1" w:themeTint="A5"/>
    </w:rPr>
  </w:style>
  <w:style w:type="character" w:styleId="af6">
    <w:name w:val="Intense Emphasis"/>
    <w:basedOn w:val="a0"/>
    <w:uiPriority w:val="21"/>
    <w:qFormat/>
    <w:rsid w:val="00B51F99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qFormat/>
    <w:rsid w:val="00B51F99"/>
    <w:rPr>
      <w:sz w:val="24"/>
      <w:szCs w:val="24"/>
      <w:u w:val="single"/>
    </w:rPr>
  </w:style>
  <w:style w:type="character" w:styleId="af8">
    <w:name w:val="Intense Reference"/>
    <w:basedOn w:val="a0"/>
    <w:uiPriority w:val="32"/>
    <w:qFormat/>
    <w:rsid w:val="00B51F99"/>
    <w:rPr>
      <w:b/>
      <w:sz w:val="24"/>
      <w:u w:val="single"/>
    </w:rPr>
  </w:style>
  <w:style w:type="character" w:styleId="af9">
    <w:name w:val="Book Title"/>
    <w:basedOn w:val="a0"/>
    <w:uiPriority w:val="33"/>
    <w:qFormat/>
    <w:rsid w:val="00B51F99"/>
    <w:rPr>
      <w:rFonts w:asciiTheme="majorHAnsi" w:eastAsiaTheme="majorEastAsia" w:hAnsiTheme="majorHAnsi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B51F9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1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6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45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8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85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27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8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1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3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14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935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48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7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26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35723">
                              <w:marLeft w:val="0"/>
                              <w:marRight w:val="1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5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125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603945">
                              <w:marLeft w:val="0"/>
                              <w:marRight w:val="1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587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299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07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998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86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46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17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787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3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61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03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025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738392">
              <w:marLeft w:val="0"/>
              <w:marRight w:val="0"/>
              <w:marTop w:val="0"/>
              <w:marBottom w:val="0"/>
              <w:divBdr>
                <w:top w:val="single" w:sz="8" w:space="28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2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025526">
              <w:marLeft w:val="0"/>
              <w:marRight w:val="0"/>
              <w:marTop w:val="0"/>
              <w:marBottom w:val="0"/>
              <w:divBdr>
                <w:top w:val="single" w:sz="8" w:space="28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8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89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17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44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61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55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17457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4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05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873346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00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6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6802438">
              <w:marLeft w:val="0"/>
              <w:marRight w:val="0"/>
              <w:marTop w:val="0"/>
              <w:marBottom w:val="0"/>
              <w:divBdr>
                <w:top w:val="single" w:sz="8" w:space="31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6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158474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0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62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2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733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50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29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72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720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404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7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6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606198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4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24344">
                  <w:marLeft w:val="0"/>
                  <w:marRight w:val="0"/>
                  <w:marTop w:val="0"/>
                  <w:marBottom w:val="29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0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284773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ED6CBA-2EA1-4494-8C5C-D403ED114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15</Pages>
  <Words>1719</Words>
  <Characters>9799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пк</cp:lastModifiedBy>
  <cp:revision>9</cp:revision>
  <dcterms:created xsi:type="dcterms:W3CDTF">2017-02-02T19:35:00Z</dcterms:created>
  <dcterms:modified xsi:type="dcterms:W3CDTF">2017-03-30T08:16:00Z</dcterms:modified>
</cp:coreProperties>
</file>