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5"/>
          <w:szCs w:val="25"/>
        </w:rPr>
      </w:pPr>
    </w:p>
    <w:p>
      <w:pPr>
        <w:spacing w:after="0" w:line="252" w:lineRule="atLeast"/>
        <w:ind w:right="75"/>
        <w:jc w:val="center"/>
        <w:textAlignment w:val="baseline"/>
        <w:rPr>
          <w:rFonts w:ascii="Times New Roman" w:hAnsi="Times New Roman" w:eastAsia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40"/>
          <w:szCs w:val="40"/>
        </w:rPr>
        <w:t>Достижения МДОУ "Детский сад №107" в мероприятиях различного уровня за 202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40"/>
          <w:szCs w:val="40"/>
          <w:lang w:val="ru-RU"/>
        </w:rPr>
        <w:t>3</w:t>
      </w:r>
      <w:r>
        <w:rPr>
          <w:rFonts w:ascii="Times New Roman" w:hAnsi="Times New Roman" w:eastAsia="Times New Roman" w:cs="Times New Roman"/>
          <w:b/>
          <w:bCs/>
          <w:i/>
          <w:iCs/>
          <w:sz w:val="40"/>
          <w:szCs w:val="40"/>
        </w:rPr>
        <w:t xml:space="preserve"> год</w:t>
      </w:r>
    </w:p>
    <w:p>
      <w:pPr>
        <w:spacing w:after="0" w:line="252" w:lineRule="atLeast"/>
        <w:ind w:right="75"/>
        <w:jc w:val="center"/>
        <w:textAlignment w:val="baseline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</w:p>
    <w:p>
      <w:pPr>
        <w:spacing w:after="0" w:line="252" w:lineRule="atLeast"/>
        <w:ind w:right="75"/>
        <w:jc w:val="center"/>
        <w:textAlignment w:val="baseline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6230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eastAsia="en-US"/>
              </w:rPr>
              <w:t>Результат участия (место)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restart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Всероссийский уровень</w:t>
            </w: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Всероссийский конкурс рисунков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Широкая масленица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Цветные карандашики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Зима в окно стучится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1 место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 конкурс рисунков Музея Победы «Открытка Победы»»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Всероссийская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акция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«Новый год в каждый дом»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«Новогодние окна»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Всероссийский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фестиваль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«Футбол в школе»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Всероссийский конкурс</w:t>
            </w:r>
          </w:p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«Пернатые непоседы»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Всероссийский конкурс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Защитники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отечества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«Всероссийская творческая акция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«Окна победы»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Всероссийский конкурс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«День Победы детскими глазами»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Всероссийский конкурс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Из конструктора я соберу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Всероссийская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акция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«Фронтовая открытка»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Всероссийская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познавательная викторина «За 8 минут вокруг света»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Всероссийская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акция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«Письмо солдату»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Всероссийская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акция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«Посылка солдату»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Акция «За красоту родного языка»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вершине творчества»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restart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Региональный уровень</w:t>
            </w: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Благотворительный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фестиваль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Звездочка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«Краса масленица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- 202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«Мы рисуем ГТО»</w:t>
            </w: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«Моя семья:традиции, объединяющие поколения»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«Парад новогодних идей»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2,3 места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restart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Городской уровень</w:t>
            </w: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Обложка для любимой книги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  <w:lang w:val="ru-RU" w:eastAsia="en-US"/>
              </w:rPr>
              <w:t>«Первоцветы»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1,2,3 места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«Спасибо за детство!»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2,3 места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«Цвети, Земля!»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Профессии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в лицах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ind w:firstLine="1960" w:firstLineChars="70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«Зимние узоры»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«Страницы любимых книг»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«Букет к 8 марта»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«Помоги пернатому другу»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«Снежные забавы»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tabs>
                <w:tab w:val="left" w:pos="708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«Лучший мой подарочек»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«Читая Михалкова...»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1,2,3 места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Слет-фестиваль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«Современные технологии»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Мой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фантастический космос»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Акция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«Крышечкомания»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«Майский праздник –День Победы»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«Мир полон красоты»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Городская дистанционная акция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«Пасхальное меню»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Дистанционный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профсоюзный конкурс «Профессии в лицах»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«П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ернатая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радуга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«ЯрЁлка»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«Добрые проекты»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«Из дома в сказку»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                      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«Помни, чтоб не волноваться,- спасенья номер 112»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«Нереальная реальность»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«Моя страна - Россия»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«Мама - главный в мире человек»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«Моя любимая книга»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БлагоДарительная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акция «Поделись радостью чтения»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«Пасхальная радость»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Городская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добровольческая 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кция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Три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добрых дела»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Мастер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- АС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«Семейные ценности»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«Мастерская Осени»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«Наш любимый школьный двор»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«Я - педагог-наставник»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Акция «Объятья мамы - лучики тепла»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Акция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#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Сплотимся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Акция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«Чебурашковая мобилизация»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Акция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«Сдай макулатуру- спаси дерево»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Акция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«Бумага на благо»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tcBorders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«Ярославль в цвету»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участники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restart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Районный  уровень</w:t>
            </w: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«Румяная масленица»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1,2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мест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Весна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победы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«Волшебный мир цветов»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«Новогодняя мастерская»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2, 3 места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vMerge w:val="continue"/>
            <w:noWrap w:val="0"/>
            <w:vAlign w:val="center"/>
          </w:tcPr>
          <w:p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«Мой педагог, мой наставник»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1 место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2024-01-29T14:50:40Z</dcterms:created>
  <dc:creator>Админ</dc:creator>
  <cp:lastModifiedBy>Админ</cp:lastModifiedBy>
  <dcterms:modified xsi:type="dcterms:W3CDTF">2024-01-29T15:55:41Z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8AB35E4579AC4A97AE12501D583CBF70_13</vt:lpwstr>
  </property>
</Properties>
</file>