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3D" w:rsidRDefault="000A1A14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МДОУ «Детский сад №107»</w:t>
      </w:r>
    </w:p>
    <w:p w:rsidR="00BA0FD0" w:rsidRDefault="00BA0FD0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Групп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Земляничка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F336C2" w:rsidRPr="009F7946" w:rsidRDefault="00F336C2" w:rsidP="00F336C2">
      <w:pPr>
        <w:spacing w:after="0" w:line="240" w:lineRule="auto"/>
        <w:ind w:right="125"/>
        <w:jc w:val="center"/>
        <w:rPr>
          <w:rFonts w:ascii="Times New Roman" w:hAnsi="Times New Roman"/>
          <w:b/>
          <w:sz w:val="28"/>
          <w:highlight w:val="yellow"/>
        </w:rPr>
      </w:pPr>
    </w:p>
    <w:p w:rsidR="00F336C2" w:rsidRDefault="00F336C2" w:rsidP="00F336C2">
      <w:pPr>
        <w:spacing w:after="0" w:line="240" w:lineRule="auto"/>
        <w:ind w:right="125"/>
        <w:jc w:val="center"/>
        <w:rPr>
          <w:rFonts w:ascii="Arial Narrow" w:hAnsi="Arial Narrow"/>
          <w:sz w:val="28"/>
        </w:rPr>
      </w:pP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2C09" w:rsidRDefault="005F2C09" w:rsidP="00BA0FD0">
      <w:pPr>
        <w:pStyle w:val="a6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C3D" w:rsidRPr="005F2C09" w:rsidRDefault="00D50685" w:rsidP="009E5C3D">
      <w:pPr>
        <w:pStyle w:val="a6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5F2C09">
        <w:rPr>
          <w:rFonts w:ascii="Times New Roman" w:hAnsi="Times New Roman"/>
          <w:b/>
          <w:color w:val="FF0000"/>
          <w:sz w:val="44"/>
          <w:szCs w:val="44"/>
        </w:rPr>
        <w:t>Консультация для родителей.</w:t>
      </w:r>
    </w:p>
    <w:p w:rsidR="00D50685" w:rsidRPr="005F2C09" w:rsidRDefault="00D50685" w:rsidP="009E5C3D">
      <w:pPr>
        <w:pStyle w:val="a6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50685" w:rsidRPr="005F2C09" w:rsidRDefault="00D50685" w:rsidP="009E5C3D">
      <w:pPr>
        <w:pStyle w:val="a6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50685" w:rsidRDefault="00D50685" w:rsidP="00D50685">
      <w:pPr>
        <w:pStyle w:val="a6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  <w:r w:rsidRPr="005F2C09">
        <w:rPr>
          <w:rFonts w:ascii="Times New Roman" w:hAnsi="Times New Roman"/>
          <w:b/>
          <w:color w:val="FF0000"/>
          <w:sz w:val="44"/>
          <w:szCs w:val="44"/>
          <w:lang w:eastAsia="ru-RU"/>
        </w:rPr>
        <w:t>«Музыкотерапия – лекарство, которое слушают».</w:t>
      </w:r>
    </w:p>
    <w:p w:rsidR="005F2C09" w:rsidRDefault="005F2C09" w:rsidP="00D50685">
      <w:pPr>
        <w:pStyle w:val="a6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</w:p>
    <w:p w:rsidR="005F2C09" w:rsidRDefault="005F2C09" w:rsidP="00D50685">
      <w:pPr>
        <w:pStyle w:val="a6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</w:p>
    <w:p w:rsidR="005F2C09" w:rsidRPr="005F2C09" w:rsidRDefault="005F2C09" w:rsidP="00D50685">
      <w:pPr>
        <w:pStyle w:val="a6"/>
        <w:jc w:val="center"/>
        <w:rPr>
          <w:rFonts w:ascii="Times New Roman" w:hAnsi="Times New Roman"/>
          <w:b/>
          <w:color w:val="FF0000"/>
          <w:sz w:val="44"/>
          <w:szCs w:val="44"/>
          <w:lang w:eastAsia="ru-RU"/>
        </w:rPr>
      </w:pPr>
    </w:p>
    <w:p w:rsidR="00D50685" w:rsidRPr="00D50685" w:rsidRDefault="00D50685" w:rsidP="009E5C3D">
      <w:pPr>
        <w:pStyle w:val="a6"/>
        <w:jc w:val="center"/>
        <w:rPr>
          <w:rFonts w:ascii="Times New Roman" w:hAnsi="Times New Roman"/>
          <w:sz w:val="44"/>
          <w:szCs w:val="44"/>
          <w:lang w:eastAsia="ru-RU"/>
        </w:rPr>
      </w:pP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C3D" w:rsidRDefault="00D50685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C3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53025" cy="3324225"/>
            <wp:effectExtent l="19050" t="0" r="9525" b="0"/>
            <wp:docPr id="3" name="Рисунок 1" descr="http://muzruk.wmsite.ru/_mod_files/ce_images/415164_3988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muzruk.wmsite.ru/_mod_files/ce_images/415164_398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E5C3D" w:rsidRDefault="009E5C3D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50685" w:rsidRDefault="00D50685" w:rsidP="009E5C3D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36C2" w:rsidRPr="009F7946" w:rsidRDefault="00D50685" w:rsidP="005F2C09">
      <w:pPr>
        <w:spacing w:after="0" w:line="240" w:lineRule="auto"/>
        <w:ind w:left="5245" w:right="125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</w:t>
      </w:r>
    </w:p>
    <w:p w:rsidR="00F336C2" w:rsidRPr="009F7946" w:rsidRDefault="00F336C2" w:rsidP="00F336C2">
      <w:pPr>
        <w:ind w:right="1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794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</w:p>
    <w:p w:rsidR="005F2C09" w:rsidRDefault="000A1A14" w:rsidP="000A1A14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Ярославль 30.09.2018</w:t>
      </w:r>
    </w:p>
    <w:p w:rsidR="005F2C09" w:rsidRDefault="005F2C09" w:rsidP="009E5C3D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FF68E3" w:rsidRDefault="00DB381C" w:rsidP="009E5C3D">
      <w:pPr>
        <w:pStyle w:val="a6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E5C3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955852" w:rsidRPr="00D50685">
        <w:rPr>
          <w:rFonts w:ascii="Times New Roman" w:hAnsi="Times New Roman"/>
          <w:b/>
          <w:i/>
          <w:sz w:val="28"/>
          <w:szCs w:val="28"/>
          <w:lang w:eastAsia="ru-RU"/>
        </w:rPr>
        <w:t>Музыкотерапия и ее влияние на человека</w:t>
      </w:r>
      <w:r w:rsidR="00D50685"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</w:p>
    <w:p w:rsidR="00955852" w:rsidRPr="009E5C3D" w:rsidRDefault="00FF68E3" w:rsidP="009E5C3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FF68E3">
        <w:rPr>
          <w:rFonts w:ascii="Times New Roman" w:hAnsi="Times New Roman"/>
          <w:sz w:val="28"/>
          <w:szCs w:val="28"/>
          <w:lang w:eastAsia="ru-RU"/>
        </w:rPr>
        <w:t xml:space="preserve">Музыкотерапия находит множество сторонников во многих странах. </w:t>
      </w:r>
      <w:r>
        <w:rPr>
          <w:rFonts w:ascii="Times New Roman" w:hAnsi="Times New Roman"/>
          <w:sz w:val="28"/>
          <w:szCs w:val="28"/>
          <w:lang w:eastAsia="ru-RU"/>
        </w:rPr>
        <w:t>Специально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добранная музыка звучит в больницах (в послеоперационных палатах интенсивной 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рапии) кабинетах психологов и психотерапевтов. О том, что музыка способна изм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нить душевное и психическое состояние, знали ёщё в Древней Греции.</w:t>
      </w:r>
      <w:r w:rsidR="00955852" w:rsidRPr="00FF68E3">
        <w:rPr>
          <w:rFonts w:ascii="Times New Roman" w:hAnsi="Times New Roman"/>
          <w:sz w:val="28"/>
          <w:szCs w:val="28"/>
          <w:lang w:eastAsia="ru-RU"/>
        </w:rPr>
        <w:br/>
      </w:r>
      <w:r w:rsidR="00DB381C" w:rsidRPr="009E5C3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 xml:space="preserve">Музыкотерапия может быть пассивной и активной. Активная – человек сам </w:t>
      </w:r>
      <w:r w:rsidR="00A73C46" w:rsidRPr="009E5C3D">
        <w:rPr>
          <w:rFonts w:ascii="Times New Roman" w:hAnsi="Times New Roman"/>
          <w:sz w:val="28"/>
          <w:szCs w:val="28"/>
          <w:lang w:eastAsia="ru-RU"/>
        </w:rPr>
        <w:t>играет,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 xml:space="preserve"> на каком либо инструменте, поет, пассивная – сеансы прослушивания музыки.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</w:r>
      <w:r w:rsidR="00DB381C" w:rsidRPr="009E5C3D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В Московском институте традиционной медицины разработаны и активно прим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е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няются музыкальные программы: «антистрессовая», «бронхиальная астма», «язвенная болезнь желудка», «гипертония».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  <w:t>Одна из форм музыкальной терапии – активные вокальные упражнения. 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  <w:t>Установлено, что во время пения возникает особая вибрация внутренних органов. С одной стороны, она помогает диагностике, с другой – активизирует функции дыхания и кровообращения. 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</w:r>
      <w:r w:rsidR="00DB381C" w:rsidRPr="009E5C3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В Тамбове проводились исследования влияния музыки на улучшение работы сер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д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ца и мозга, в течени</w:t>
      </w:r>
      <w:r w:rsidR="005D7660" w:rsidRPr="009E5C3D">
        <w:rPr>
          <w:rFonts w:ascii="Times New Roman" w:hAnsi="Times New Roman"/>
          <w:sz w:val="28"/>
          <w:szCs w:val="28"/>
          <w:lang w:eastAsia="ru-RU"/>
        </w:rPr>
        <w:t>е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 xml:space="preserve"> которого музыка помогает нормализовать сердечный ритм. Пр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и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боры зафиксировали явную активизацию головного мозга. 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</w:r>
      <w:r w:rsidR="00DB381C" w:rsidRPr="009E5C3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Максимальный эффект производит духовная музыка, колокольный звон, следств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и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ем этот является нормализация сна, снижения уровня тревожности, улучшения памяти и работоспособности. 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</w:r>
      <w:r w:rsidR="00DB381C" w:rsidRPr="009E5C3D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Доктор медицинских наук, профессор Сергей Ваганович Шушарджан (</w:t>
      </w:r>
      <w:r w:rsidR="00955852" w:rsidRPr="009E5C3D">
        <w:rPr>
          <w:rFonts w:ascii="Times New Roman" w:hAnsi="Times New Roman"/>
          <w:i/>
          <w:sz w:val="28"/>
          <w:szCs w:val="28"/>
          <w:lang w:eastAsia="ru-RU"/>
        </w:rPr>
        <w:t>одновр</w:t>
      </w:r>
      <w:r w:rsidR="00955852" w:rsidRPr="009E5C3D"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955852" w:rsidRPr="009E5C3D">
        <w:rPr>
          <w:rFonts w:ascii="Times New Roman" w:hAnsi="Times New Roman"/>
          <w:i/>
          <w:sz w:val="28"/>
          <w:szCs w:val="28"/>
          <w:lang w:eastAsia="ru-RU"/>
        </w:rPr>
        <w:t>менно и оперный певец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) проводил исследования на опухолевых клетках. Подопытные культуры помещали в пространство между наушниками и подвергали воздействию 4 программ: классическая музыка, эстрадно – симфоническая, рок – музыка и среднев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е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ковые духовные песнопения. Самый сильный эффект оказали духовные песнопения. 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  <w:t>Колокольный звон влияет на работу кровеносных и лимфатических систем человека, известны опыты лечения психических заболеваний. Колокольный звон «убивает» микробы и бактерии (</w:t>
      </w:r>
      <w:r w:rsidR="00955852" w:rsidRPr="009E5C3D">
        <w:rPr>
          <w:rFonts w:ascii="Times New Roman" w:hAnsi="Times New Roman"/>
          <w:i/>
          <w:sz w:val="28"/>
          <w:szCs w:val="28"/>
          <w:lang w:eastAsia="ru-RU"/>
        </w:rPr>
        <w:t>влияние ультразвука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). 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</w:r>
      <w:r w:rsidR="00DB381C" w:rsidRPr="009E5C3D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955852" w:rsidRPr="009E5C3D">
        <w:rPr>
          <w:rFonts w:ascii="Times New Roman" w:hAnsi="Times New Roman"/>
          <w:sz w:val="28"/>
          <w:szCs w:val="28"/>
          <w:lang w:eastAsia="ru-RU"/>
        </w:rPr>
        <w:t>Музыка, воспринимаемая слуховым рецептором воздействует</w:t>
      </w:r>
      <w:proofErr w:type="gramEnd"/>
      <w:r w:rsidR="00955852" w:rsidRPr="009E5C3D">
        <w:rPr>
          <w:rFonts w:ascii="Times New Roman" w:hAnsi="Times New Roman"/>
          <w:sz w:val="28"/>
          <w:szCs w:val="28"/>
          <w:lang w:eastAsia="ru-RU"/>
        </w:rPr>
        <w:t xml:space="preserve"> на общее состояние всего организма, вызывая реакции, связанные с изменением кровообращения, дых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а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ния.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br/>
        <w:t>Пение развивает голосовой аппарат, укрепляет голосовые связки, улучшает речь (</w:t>
      </w:r>
      <w:r w:rsidR="00955852" w:rsidRPr="009E5C3D">
        <w:rPr>
          <w:rFonts w:ascii="Times New Roman" w:hAnsi="Times New Roman"/>
          <w:i/>
          <w:sz w:val="28"/>
          <w:szCs w:val="28"/>
          <w:lang w:eastAsia="ru-RU"/>
        </w:rPr>
        <w:t>вр</w:t>
      </w:r>
      <w:r w:rsidR="00955852" w:rsidRPr="009E5C3D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955852" w:rsidRPr="009E5C3D">
        <w:rPr>
          <w:rFonts w:ascii="Times New Roman" w:hAnsi="Times New Roman"/>
          <w:i/>
          <w:sz w:val="28"/>
          <w:szCs w:val="28"/>
          <w:lang w:eastAsia="ru-RU"/>
        </w:rPr>
        <w:t>чи-логопеды используют пение при лечении заикания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). Правильная поза поющих рег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у</w:t>
      </w:r>
      <w:r w:rsidR="00955852" w:rsidRPr="009E5C3D">
        <w:rPr>
          <w:rFonts w:ascii="Times New Roman" w:hAnsi="Times New Roman"/>
          <w:sz w:val="28"/>
          <w:szCs w:val="28"/>
          <w:lang w:eastAsia="ru-RU"/>
        </w:rPr>
        <w:t>лирует и углубляет дыхание.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Восприятие различных звуков, ритмов, мелодий оказывает психологическое и физи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логическое воздействие на человеческий организм. Именно поэтому будет не лишним послушать вместе с </w:t>
      </w:r>
      <w:r w:rsidR="009E5C3D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ребенком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правильно подобранную музыку - это окажет благопр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ятное влияние на его развитие</w:t>
      </w:r>
      <w:r w:rsidR="009E5C3D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ступая в качестве ритмического раздражителя, стимулирует физиологические проце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стота дыхательных движений и сердцебиений изменяется в зависимости от темпа, т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нальности музыкального произведения. Так, например, сердечно-сосудистая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жается артериальное давление, расширяются кровеносные сосуды. При раздража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щем характере музыки сердцебиение учащается и становится слабее. Музыка также влияет на нейроэндокринную систему, в частности на гормональный уровень в крови. Под ее воздействием может изменяться тонус мышц, моторная активность. Посре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ством воздействия вибрации звуков создаются энергетические поля, которые заста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ляют резонировать каждую клетку организма. Таким </w:t>
      </w:r>
      <w:r w:rsidR="00AE426A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образом,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своеобразная «муз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кальная энергия» нормализует ритм нашего дыхания, пульс, давление, температуру, снимает мышечное напряжение.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Отдельные элементы музыки имеют прямое влияние на различные системы человеч</w:t>
      </w:r>
      <w:r w:rsidRPr="009E5C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9E5C3D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ского организма.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· </w:t>
      </w:r>
      <w:r w:rsidRPr="00D5068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Ритм</w:t>
      </w:r>
      <w:r w:rsidRPr="009E5C3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Правильно подобранный музыкальный ритм путем нормализации биологич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ских ритмов способствует правильному перераспределению энергии, гармонии, хор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шему самочувствию. Если звучание ритма музыки реже ритма пульса - то мелодия б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дет оказывать релаксационный эффект на организм, мягкие ритмы успокаивают, а 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 они чаще пульса, возникает возбуждающий эффект, при этом быстрые пульсиру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щие ритмы могут вызывать отрицательные эмоции.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· </w:t>
      </w:r>
      <w:r w:rsidRPr="00D5068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Тональность</w:t>
      </w:r>
      <w:r w:rsidRPr="009E5C3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 Минорные тональности обнаруживают депрессивный, подавляющий эффект. </w:t>
      </w:r>
      <w:proofErr w:type="gramStart"/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Мажорные</w:t>
      </w:r>
      <w:proofErr w:type="gramEnd"/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поднимают настроение, приводят в хорошее расположение духа, повышают артериальное давление и мускульный тонус.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· </w:t>
      </w:r>
      <w:r w:rsidRPr="00D50685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Частотность</w:t>
      </w:r>
      <w:r w:rsidRPr="009E5C3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.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Высокочастотные звуки (</w:t>
      </w:r>
      <w:r w:rsidRPr="009E5C3D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3000-8000 Гц и выше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вызывают в мозге р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зонанс, пагубно воздействуя на познавательные процессы. Длительный и громкий звук вообще способен привести к полному истощению организма. Звуки среднего диапаз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(</w:t>
      </w:r>
      <w:r w:rsidRPr="009E5C3D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750-3000 Гц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стимулируют сердечную деятельность, дыхание и эмоциональный фон. Низкие (</w:t>
      </w:r>
      <w:r w:rsidRPr="009E5C3D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 xml:space="preserve">125-750 Гц) 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воздействуют на физическое движение, вызывают напряж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 и даже спазмы в мускулатуре. Музыка с низкими вибрациями не дает возможн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сти сконцентрироваться или успокоиться.</w:t>
      </w:r>
    </w:p>
    <w:p w:rsidR="00955852" w:rsidRPr="009E5C3D" w:rsidRDefault="00D50685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Также очень важны такие характеристики, как </w:t>
      </w:r>
      <w:r w:rsidR="00955852" w:rsidRPr="009E5C3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диссонансы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- дисгармоничное сочет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 звуков - они возбуждают, раздражают, и </w:t>
      </w:r>
      <w:r w:rsidR="00955852" w:rsidRPr="009E5C3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консонансы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 - гармоничное сочетание зв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ков - они, напротив, успокаивают, создают приятное ощущение. Так, например, рок-музыка отличается частым диссонансом, нерегулярностью ритмов, отсутствием фо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мы. Она воздействует ультра- и инфразвуками, мы их не слышим, но их восприним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955852"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ют наши органы, а это может действовать разрушающе на мозг по принципу «25-го кадра».</w:t>
      </w:r>
    </w:p>
    <w:p w:rsidR="00955852" w:rsidRPr="00FF68E3" w:rsidRDefault="00955852" w:rsidP="009E5C3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Музыкальная терапия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современной психологии существует отдельное направление - </w:t>
      </w:r>
      <w:r w:rsidRPr="009E5C3D"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eastAsia="ru-RU"/>
        </w:rPr>
        <w:t>музыкотерапия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жительное воздействие на человеческий организм. Это способствует общему оздоро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лению, улучшению самочувствия, поднятию настроения, повышению работоспосо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ности. Такой метод дает возможность применения музыки в качестве средства, обе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печивающего гармонизацию состояния ребенка: снятие напряжения, утомления, п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вышение эмоционального тонуса, коррекцию отклонений в личностном развитии р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бенка и его психоэмоциональном состоянии.</w:t>
      </w:r>
    </w:p>
    <w:p w:rsidR="00955852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Итак, как видите, влияние музыки на организм очень широко. Она может стимулир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вать интеллектуальную деятельность, поддерживать вдохновение, развивать эстетич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ские качества ребенка. Гармоничная музыка способна сосредотачивать внимание школьников и помогает быстрее запомнить новый материал. Если женщина кормит малыша грудью, слушая любимые пьесы, то при первых же звуках знакомых мелодий у нее прибывает молоко. Вот некоторые советы по использованию музыкальных ко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позиций в различных случаях.</w:t>
      </w:r>
    </w:p>
    <w:p w:rsidR="009B02D5" w:rsidRDefault="009B02D5" w:rsidP="009B02D5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9B02D5" w:rsidRPr="009B02D5" w:rsidRDefault="009B02D5" w:rsidP="009B02D5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Pr="009B02D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Мамам на заметку!!!</w:t>
      </w:r>
    </w:p>
    <w:p w:rsidR="00955852" w:rsidRPr="00FF68E3" w:rsidRDefault="00955852" w:rsidP="009E5C3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Как уменьшить чувство тревоги и неуверенности?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этом вам помогут мажорные мелодии, темпа ниже среднего. Народная и детская м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штейн «Мелоди</w:t>
      </w:r>
      <w:r w:rsidR="00BE5F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955852" w:rsidRPr="00FF68E3" w:rsidRDefault="00955852" w:rsidP="009E5C3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Как уменьшить нервное возбуждение?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Гиперактивным детям полезно часто и подолгу слушать спокойную тихую музыку. Как правило, помогает классика: Бах «Кантата 2», Бетховен «Лунная соната» и «Си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фония ля-минор».</w:t>
      </w:r>
    </w:p>
    <w:p w:rsidR="00955852" w:rsidRPr="00FF68E3" w:rsidRDefault="00955852" w:rsidP="009E5C3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Хотите спокойствия?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Расслабляющим действием обладают звуки флейты, игра на скрипке и фортепиано. Успокаивающий эффект носят звуки природы (</w:t>
      </w:r>
      <w:r w:rsidRPr="00B3318B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шум моря, леса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вальсы (ритм три че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верти). </w:t>
      </w:r>
      <w:proofErr w:type="gramStart"/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Классика: произведения Вивальди, Бетховен «Симфония 6» - часть 2, Брамс «Колыбельная», Шуберт «Аве Мария», Шопен «Ноктюрн соль-минор», Дебюсси «Свет луны».</w:t>
      </w:r>
      <w:proofErr w:type="gramEnd"/>
    </w:p>
    <w:p w:rsidR="00955852" w:rsidRPr="00FF68E3" w:rsidRDefault="00955852" w:rsidP="009E5C3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У вас мигрень, головная боль?</w:t>
      </w:r>
    </w:p>
    <w:p w:rsidR="00B3318B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Ставьте диск с религиозной музыкой или классикой: Моцарт «Дон Жуан» и «Симф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ния № 40», Лист «Венгерская рапсодия 1», Хачатурян «Сюита Маскарад». 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3318B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Для поднятия общего жизненного тонуса,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улучшения самочувствия, активности нужна ритмичная, бодрящая музыка. Можно использовать различные марши: их пр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слушивание повышает нормальный ритм человеческого сердца в спокойном состо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нии, что оказывает бодрящее, мобилизующее воздействие. Из классики «вялым» д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тишкам можно поставить: Чайковский «Шестая симфония» - часть 3, Бетховен «Уве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тюра Эдмонд», Шопен «Прелюдия 1, опус 28», Лист «Венгерская рапсодия 2».</w:t>
      </w:r>
    </w:p>
    <w:p w:rsidR="00955852" w:rsidRPr="00FF68E3" w:rsidRDefault="00955852" w:rsidP="009E5C3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Для уменьшения агрессивности, непослушания</w:t>
      </w:r>
      <w:r w:rsidRPr="00FF68E3"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  <w:t> подойдет опять же классика: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Бах «Итальянский концерт», Гайдн «Симфония».</w:t>
      </w:r>
    </w:p>
    <w:p w:rsidR="00955852" w:rsidRPr="009E5C3D" w:rsidRDefault="00955852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А чтобы чадо быстро заснуло и видело хорошие сны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можно негромко включить м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зыку с медленным темпом и четким ритмом.</w:t>
      </w:r>
    </w:p>
    <w:p w:rsidR="00955852" w:rsidRPr="00FF68E3" w:rsidRDefault="00955852" w:rsidP="009E5C3D">
      <w:pPr>
        <w:pStyle w:val="a6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FF68E3"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Как слушать?</w:t>
      </w:r>
    </w:p>
    <w:p w:rsidR="00955852" w:rsidRPr="009E5C3D" w:rsidRDefault="00955852" w:rsidP="00444C81">
      <w:pPr>
        <w:pStyle w:val="a6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Продолжительность </w:t>
      </w:r>
      <w:r w:rsidR="000A0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A0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10 -20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минут.</w:t>
      </w:r>
    </w:p>
    <w:p w:rsidR="00444C81" w:rsidRDefault="00955852" w:rsidP="00444C81">
      <w:pPr>
        <w:pStyle w:val="a6"/>
        <w:numPr>
          <w:ilvl w:val="0"/>
          <w:numId w:val="2"/>
        </w:numPr>
        <w:tabs>
          <w:tab w:val="left" w:pos="1568"/>
        </w:tabs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Лучше всего прослушивать нужные произведения утром после пробуждения или вечером перед сном.</w:t>
      </w:r>
      <w:r w:rsidR="00444C81" w:rsidRPr="00444C81">
        <w:rPr>
          <w:rFonts w:ascii="Times New Roman" w:hAnsi="Times New Roman"/>
          <w:sz w:val="28"/>
          <w:szCs w:val="28"/>
        </w:rPr>
        <w:t xml:space="preserve"> </w:t>
      </w:r>
      <w:r w:rsidR="00444C81" w:rsidRPr="00B076CF">
        <w:rPr>
          <w:rFonts w:ascii="Times New Roman" w:hAnsi="Times New Roman"/>
          <w:sz w:val="28"/>
          <w:szCs w:val="28"/>
        </w:rPr>
        <w:t>Важно правильно выбрать позу. Лечение музыкой должно быть достаточно коротким, что бы не вызывать усталости и возможных защи</w:t>
      </w:r>
      <w:r w:rsidR="00444C81" w:rsidRPr="00B076CF">
        <w:rPr>
          <w:rFonts w:ascii="Times New Roman" w:hAnsi="Times New Roman"/>
          <w:sz w:val="28"/>
          <w:szCs w:val="28"/>
        </w:rPr>
        <w:t>т</w:t>
      </w:r>
      <w:r w:rsidR="00444C81" w:rsidRPr="00B076CF">
        <w:rPr>
          <w:rFonts w:ascii="Times New Roman" w:hAnsi="Times New Roman"/>
          <w:sz w:val="28"/>
          <w:szCs w:val="28"/>
        </w:rPr>
        <w:t>ных реакций.</w:t>
      </w:r>
      <w:r w:rsidR="00444C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444C81" w:rsidRPr="00B076CF" w:rsidRDefault="00444C81" w:rsidP="00444C81">
      <w:pPr>
        <w:pStyle w:val="a6"/>
        <w:numPr>
          <w:ilvl w:val="0"/>
          <w:numId w:val="2"/>
        </w:numPr>
        <w:tabs>
          <w:tab w:val="left" w:pos="1568"/>
        </w:tabs>
        <w:rPr>
          <w:rFonts w:ascii="Times New Roman" w:hAnsi="Times New Roman"/>
          <w:sz w:val="28"/>
          <w:szCs w:val="28"/>
        </w:rPr>
      </w:pPr>
      <w:r w:rsidRPr="00B076CF">
        <w:rPr>
          <w:rFonts w:ascii="Times New Roman" w:hAnsi="Times New Roman"/>
          <w:sz w:val="28"/>
          <w:szCs w:val="28"/>
        </w:rPr>
        <w:lastRenderedPageBreak/>
        <w:t>Силу и громкость музыки нужно осторожно регулировать. Малую громкость следует выбирать не только для успокаивающей, но и для стимулирующей м</w:t>
      </w:r>
      <w:r w:rsidRPr="00B076CF">
        <w:rPr>
          <w:rFonts w:ascii="Times New Roman" w:hAnsi="Times New Roman"/>
          <w:sz w:val="28"/>
          <w:szCs w:val="28"/>
        </w:rPr>
        <w:t>у</w:t>
      </w:r>
      <w:r w:rsidRPr="00B076CF">
        <w:rPr>
          <w:rFonts w:ascii="Times New Roman" w:hAnsi="Times New Roman"/>
          <w:sz w:val="28"/>
          <w:szCs w:val="28"/>
        </w:rPr>
        <w:t>зыки. Большая громкость утомляет и потрясает нервную систему.</w:t>
      </w:r>
    </w:p>
    <w:p w:rsidR="00955852" w:rsidRPr="009E5C3D" w:rsidRDefault="00955852" w:rsidP="00444C81">
      <w:pPr>
        <w:pStyle w:val="a6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Во время прослушивания старайтесь не сосредотачиваться на чем-то серьезном, можно выполнять обычные бытовые</w:t>
      </w:r>
      <w:r w:rsidR="000A0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повседневные 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дела (уборка игрушек, сбор учебников, подготовка постели). А еще лучше занимайтесь чем-нибудь прия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ным, например просмотром фотографий, </w:t>
      </w:r>
      <w:r w:rsidR="000A064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картинок, книг с иллюстрациями, 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ливкой цветов.</w:t>
      </w:r>
    </w:p>
    <w:p w:rsidR="00955852" w:rsidRDefault="00955852" w:rsidP="00444C81">
      <w:pPr>
        <w:pStyle w:val="a6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E5C3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димого эффекта и при обычном «домашнем» применении.</w:t>
      </w:r>
    </w:p>
    <w:p w:rsidR="00444C81" w:rsidRPr="00444C81" w:rsidRDefault="00444C81" w:rsidP="00444C81">
      <w:pPr>
        <w:pStyle w:val="a6"/>
        <w:numPr>
          <w:ilvl w:val="0"/>
          <w:numId w:val="2"/>
        </w:numPr>
        <w:tabs>
          <w:tab w:val="left" w:pos="1568"/>
        </w:tabs>
        <w:rPr>
          <w:rFonts w:ascii="Times New Roman" w:hAnsi="Times New Roman"/>
          <w:sz w:val="28"/>
          <w:szCs w:val="28"/>
        </w:rPr>
      </w:pPr>
      <w:r w:rsidRPr="00444C81">
        <w:rPr>
          <w:rFonts w:ascii="Times New Roman" w:hAnsi="Times New Roman"/>
          <w:sz w:val="28"/>
          <w:szCs w:val="28"/>
        </w:rPr>
        <w:t xml:space="preserve"> После прослушивания лечебной музыки нужно отдохнуть некоторое время. Это благоприятствует ее полному, не нарушающему душевное равновесие, действию на бессознательное</w:t>
      </w:r>
      <w:r w:rsidR="00226C14">
        <w:rPr>
          <w:rFonts w:ascii="Times New Roman" w:hAnsi="Times New Roman"/>
          <w:sz w:val="28"/>
          <w:szCs w:val="28"/>
        </w:rPr>
        <w:t xml:space="preserve"> воздействие</w:t>
      </w:r>
      <w:r w:rsidRPr="00444C81">
        <w:rPr>
          <w:rFonts w:ascii="Times New Roman" w:hAnsi="Times New Roman"/>
          <w:sz w:val="28"/>
          <w:szCs w:val="28"/>
        </w:rPr>
        <w:t>. Известно, что бессознательное наиболее акти</w:t>
      </w:r>
      <w:r w:rsidRPr="00444C81">
        <w:rPr>
          <w:rFonts w:ascii="Times New Roman" w:hAnsi="Times New Roman"/>
          <w:sz w:val="28"/>
          <w:szCs w:val="28"/>
        </w:rPr>
        <w:t>в</w:t>
      </w:r>
      <w:r w:rsidRPr="00444C81">
        <w:rPr>
          <w:rFonts w:ascii="Times New Roman" w:hAnsi="Times New Roman"/>
          <w:sz w:val="28"/>
          <w:szCs w:val="28"/>
        </w:rPr>
        <w:t xml:space="preserve">но во время сна, при этом оно так же восприимчиво и к внешним импульсам. Поэтому особенно рекомендуется для агрессивных, беспокойных, </w:t>
      </w:r>
      <w:proofErr w:type="spellStart"/>
      <w:r w:rsidRPr="00444C81">
        <w:rPr>
          <w:rFonts w:ascii="Times New Roman" w:hAnsi="Times New Roman"/>
          <w:sz w:val="28"/>
          <w:szCs w:val="28"/>
        </w:rPr>
        <w:t>гиперакти</w:t>
      </w:r>
      <w:r w:rsidRPr="00444C81">
        <w:rPr>
          <w:rFonts w:ascii="Times New Roman" w:hAnsi="Times New Roman"/>
          <w:sz w:val="28"/>
          <w:szCs w:val="28"/>
        </w:rPr>
        <w:t>в</w:t>
      </w:r>
      <w:r w:rsidRPr="00444C81">
        <w:rPr>
          <w:rFonts w:ascii="Times New Roman" w:hAnsi="Times New Roman"/>
          <w:sz w:val="28"/>
          <w:szCs w:val="28"/>
        </w:rPr>
        <w:t>ных</w:t>
      </w:r>
      <w:proofErr w:type="spellEnd"/>
      <w:r w:rsidRPr="00444C81">
        <w:rPr>
          <w:rFonts w:ascii="Times New Roman" w:hAnsi="Times New Roman"/>
          <w:sz w:val="28"/>
          <w:szCs w:val="28"/>
        </w:rPr>
        <w:t xml:space="preserve"> детей использовать терапевтическую музыку во время сна.</w:t>
      </w:r>
    </w:p>
    <w:p w:rsidR="00B3318B" w:rsidRDefault="00CD3888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B3318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226C14" w:rsidRPr="000415C1" w:rsidRDefault="00E74951" w:rsidP="00226C14">
      <w:pPr>
        <w:pStyle w:val="a6"/>
        <w:rPr>
          <w:rFonts w:ascii="Times New Roman" w:hAnsi="Times New Roman"/>
          <w:sz w:val="28"/>
          <w:szCs w:val="28"/>
        </w:rPr>
      </w:pPr>
      <w:r w:rsidRPr="000415C1">
        <w:rPr>
          <w:rFonts w:ascii="Times New Roman" w:hAnsi="Times New Roman"/>
          <w:sz w:val="28"/>
          <w:szCs w:val="28"/>
        </w:rPr>
        <w:t xml:space="preserve"> </w:t>
      </w:r>
      <w:r w:rsidRPr="00444C81">
        <w:rPr>
          <w:rFonts w:ascii="Times New Roman" w:hAnsi="Times New Roman"/>
          <w:b/>
          <w:sz w:val="28"/>
          <w:szCs w:val="28"/>
        </w:rPr>
        <w:t xml:space="preserve">Примерный репертуар  фоновой музыки </w:t>
      </w:r>
      <w:r w:rsidR="00226C14">
        <w:rPr>
          <w:rFonts w:ascii="Times New Roman" w:hAnsi="Times New Roman"/>
          <w:sz w:val="28"/>
          <w:szCs w:val="28"/>
        </w:rPr>
        <w:t>(</w:t>
      </w:r>
      <w:r w:rsidR="00226C14" w:rsidRPr="000415C1">
        <w:rPr>
          <w:rFonts w:ascii="Times New Roman" w:hAnsi="Times New Roman"/>
          <w:sz w:val="28"/>
          <w:szCs w:val="28"/>
        </w:rPr>
        <w:t xml:space="preserve">для детей дошкольного возраста) </w:t>
      </w:r>
    </w:p>
    <w:p w:rsidR="00E74951" w:rsidRPr="00444C81" w:rsidRDefault="00E74951" w:rsidP="00E74951">
      <w:pPr>
        <w:pStyle w:val="a6"/>
        <w:rPr>
          <w:rFonts w:ascii="Times New Roman" w:hAnsi="Times New Roman"/>
          <w:b/>
          <w:sz w:val="28"/>
          <w:szCs w:val="28"/>
        </w:rPr>
      </w:pPr>
    </w:p>
    <w:p w:rsidR="00E74951" w:rsidRPr="000415C1" w:rsidRDefault="00E74951" w:rsidP="00E74951">
      <w:pPr>
        <w:pStyle w:val="a6"/>
        <w:rPr>
          <w:rFonts w:ascii="Times New Roman" w:hAnsi="Times New Roman"/>
          <w:sz w:val="28"/>
          <w:szCs w:val="28"/>
        </w:rPr>
      </w:pPr>
      <w:r w:rsidRPr="00444C81">
        <w:rPr>
          <w:rFonts w:ascii="Times New Roman" w:hAnsi="Times New Roman"/>
          <w:b/>
          <w:i/>
          <w:sz w:val="28"/>
          <w:szCs w:val="28"/>
        </w:rPr>
        <w:t xml:space="preserve"> Релаксирующая </w:t>
      </w:r>
      <w:proofErr w:type="gramStart"/>
      <w:r w:rsidRPr="00444C81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444C81">
        <w:rPr>
          <w:rFonts w:ascii="Times New Roman" w:hAnsi="Times New Roman"/>
          <w:b/>
          <w:i/>
          <w:sz w:val="28"/>
          <w:szCs w:val="28"/>
        </w:rPr>
        <w:t>расслабляющая</w:t>
      </w:r>
      <w:r w:rsidRPr="000415C1">
        <w:rPr>
          <w:rFonts w:ascii="Times New Roman" w:hAnsi="Times New Roman"/>
          <w:sz w:val="28"/>
          <w:szCs w:val="28"/>
        </w:rPr>
        <w:t xml:space="preserve">) К. Дебюсси. «Облака»  А.П. Бородин. «Ноктюрн» из струнного  квартета  К.В. Глюк. «Мелодия» </w:t>
      </w:r>
    </w:p>
    <w:p w:rsidR="00E74951" w:rsidRPr="000415C1" w:rsidRDefault="00E74951" w:rsidP="00E74951">
      <w:pPr>
        <w:pStyle w:val="a6"/>
        <w:rPr>
          <w:rFonts w:ascii="Times New Roman" w:hAnsi="Times New Roman"/>
          <w:sz w:val="28"/>
          <w:szCs w:val="28"/>
        </w:rPr>
      </w:pPr>
      <w:r w:rsidRPr="000415C1">
        <w:rPr>
          <w:rFonts w:ascii="Times New Roman" w:hAnsi="Times New Roman"/>
          <w:sz w:val="28"/>
          <w:szCs w:val="28"/>
        </w:rPr>
        <w:t xml:space="preserve"> </w:t>
      </w:r>
      <w:r w:rsidRPr="00444C81">
        <w:rPr>
          <w:rFonts w:ascii="Times New Roman" w:hAnsi="Times New Roman"/>
          <w:b/>
          <w:i/>
          <w:sz w:val="28"/>
          <w:szCs w:val="28"/>
        </w:rPr>
        <w:t xml:space="preserve">Тонизирующая </w:t>
      </w:r>
      <w:proofErr w:type="gramStart"/>
      <w:r w:rsidRPr="00444C81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444C81">
        <w:rPr>
          <w:rFonts w:ascii="Times New Roman" w:hAnsi="Times New Roman"/>
          <w:b/>
          <w:i/>
          <w:sz w:val="28"/>
          <w:szCs w:val="28"/>
        </w:rPr>
        <w:t xml:space="preserve">повышающая </w:t>
      </w:r>
      <w:r w:rsidR="00444C81" w:rsidRPr="00444C81">
        <w:rPr>
          <w:rFonts w:ascii="Times New Roman" w:hAnsi="Times New Roman"/>
          <w:b/>
          <w:i/>
          <w:sz w:val="28"/>
          <w:szCs w:val="28"/>
        </w:rPr>
        <w:t>жизненный тонус, настроение</w:t>
      </w:r>
      <w:r w:rsidR="00444C81" w:rsidRPr="000415C1">
        <w:rPr>
          <w:rFonts w:ascii="Times New Roman" w:hAnsi="Times New Roman"/>
          <w:sz w:val="28"/>
          <w:szCs w:val="28"/>
        </w:rPr>
        <w:t xml:space="preserve">) </w:t>
      </w:r>
      <w:r w:rsidRPr="000415C1">
        <w:rPr>
          <w:rFonts w:ascii="Times New Roman" w:hAnsi="Times New Roman"/>
          <w:sz w:val="28"/>
          <w:szCs w:val="28"/>
        </w:rPr>
        <w:t xml:space="preserve">Э. Григ. «Утро» </w:t>
      </w:r>
    </w:p>
    <w:p w:rsidR="00E74951" w:rsidRPr="000415C1" w:rsidRDefault="00E74951" w:rsidP="00E74951">
      <w:pPr>
        <w:pStyle w:val="a6"/>
        <w:rPr>
          <w:rFonts w:ascii="Times New Roman" w:hAnsi="Times New Roman"/>
          <w:sz w:val="28"/>
          <w:szCs w:val="28"/>
        </w:rPr>
      </w:pPr>
      <w:r w:rsidRPr="000415C1">
        <w:rPr>
          <w:rFonts w:ascii="Times New Roman" w:hAnsi="Times New Roman"/>
          <w:sz w:val="28"/>
          <w:szCs w:val="28"/>
        </w:rPr>
        <w:t xml:space="preserve"> И.С. Бах. «Шутка»  И. Штраус. Вальс «Весенние голоса»  П.И. Чайковский. «Времена года»  </w:t>
      </w:r>
      <w:proofErr w:type="gramStart"/>
      <w:r w:rsidRPr="000415C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415C1">
        <w:rPr>
          <w:rFonts w:ascii="Times New Roman" w:hAnsi="Times New Roman"/>
          <w:sz w:val="28"/>
          <w:szCs w:val="28"/>
        </w:rPr>
        <w:t xml:space="preserve">«Подснежник») </w:t>
      </w:r>
    </w:p>
    <w:p w:rsidR="00E74951" w:rsidRPr="000415C1" w:rsidRDefault="00E74951" w:rsidP="00E74951">
      <w:pPr>
        <w:pStyle w:val="a6"/>
        <w:rPr>
          <w:rFonts w:ascii="Times New Roman" w:hAnsi="Times New Roman"/>
          <w:sz w:val="28"/>
          <w:szCs w:val="28"/>
        </w:rPr>
      </w:pPr>
      <w:r w:rsidRPr="000415C1">
        <w:rPr>
          <w:rFonts w:ascii="Times New Roman" w:hAnsi="Times New Roman"/>
          <w:sz w:val="28"/>
          <w:szCs w:val="28"/>
        </w:rPr>
        <w:t xml:space="preserve"> </w:t>
      </w:r>
      <w:r w:rsidRPr="00444C81">
        <w:rPr>
          <w:rFonts w:ascii="Times New Roman" w:hAnsi="Times New Roman"/>
          <w:b/>
          <w:i/>
          <w:sz w:val="28"/>
          <w:szCs w:val="28"/>
        </w:rPr>
        <w:t xml:space="preserve">Активизирующая </w:t>
      </w:r>
      <w:proofErr w:type="gramStart"/>
      <w:r w:rsidRPr="00444C81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444C81">
        <w:rPr>
          <w:rFonts w:ascii="Times New Roman" w:hAnsi="Times New Roman"/>
          <w:b/>
          <w:i/>
          <w:sz w:val="28"/>
          <w:szCs w:val="28"/>
        </w:rPr>
        <w:t>возбуждающая</w:t>
      </w:r>
      <w:r w:rsidRPr="000415C1">
        <w:rPr>
          <w:rFonts w:ascii="Times New Roman" w:hAnsi="Times New Roman"/>
          <w:sz w:val="28"/>
          <w:szCs w:val="28"/>
        </w:rPr>
        <w:t xml:space="preserve">) В.А. Моцарт. «Маленькая ночная серенада» </w:t>
      </w:r>
    </w:p>
    <w:p w:rsidR="00E74951" w:rsidRPr="000415C1" w:rsidRDefault="00E74951" w:rsidP="00E74951">
      <w:pPr>
        <w:pStyle w:val="a6"/>
        <w:rPr>
          <w:rFonts w:ascii="Times New Roman" w:hAnsi="Times New Roman"/>
          <w:sz w:val="28"/>
          <w:szCs w:val="28"/>
        </w:rPr>
      </w:pPr>
      <w:r w:rsidRPr="000415C1">
        <w:rPr>
          <w:rFonts w:ascii="Times New Roman" w:hAnsi="Times New Roman"/>
          <w:sz w:val="28"/>
          <w:szCs w:val="28"/>
        </w:rPr>
        <w:t xml:space="preserve"> ( финал)  М.И. Глинка. «Камаринская»  В.А. Моцарт. «Турецкое рондо»  П.И. Чайко</w:t>
      </w:r>
      <w:r w:rsidRPr="000415C1">
        <w:rPr>
          <w:rFonts w:ascii="Times New Roman" w:hAnsi="Times New Roman"/>
          <w:sz w:val="28"/>
          <w:szCs w:val="28"/>
        </w:rPr>
        <w:t>в</w:t>
      </w:r>
      <w:r w:rsidRPr="000415C1">
        <w:rPr>
          <w:rFonts w:ascii="Times New Roman" w:hAnsi="Times New Roman"/>
          <w:sz w:val="28"/>
          <w:szCs w:val="28"/>
        </w:rPr>
        <w:t xml:space="preserve">ский. « Вальс цветов» </w:t>
      </w:r>
      <w:proofErr w:type="gramStart"/>
      <w:r w:rsidRPr="000415C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415C1">
        <w:rPr>
          <w:rFonts w:ascii="Times New Roman" w:hAnsi="Times New Roman"/>
          <w:sz w:val="28"/>
          <w:szCs w:val="28"/>
        </w:rPr>
        <w:t xml:space="preserve">из  балета «Щелкунчик») </w:t>
      </w:r>
    </w:p>
    <w:p w:rsidR="00E74951" w:rsidRPr="000415C1" w:rsidRDefault="00E74951" w:rsidP="00E74951">
      <w:pPr>
        <w:pStyle w:val="a6"/>
        <w:rPr>
          <w:rFonts w:ascii="Times New Roman" w:hAnsi="Times New Roman"/>
          <w:sz w:val="28"/>
          <w:szCs w:val="28"/>
        </w:rPr>
      </w:pPr>
      <w:r w:rsidRPr="000415C1">
        <w:rPr>
          <w:rFonts w:ascii="Times New Roman" w:hAnsi="Times New Roman"/>
          <w:sz w:val="28"/>
          <w:szCs w:val="28"/>
        </w:rPr>
        <w:t xml:space="preserve"> </w:t>
      </w:r>
      <w:r w:rsidRPr="00444C81">
        <w:rPr>
          <w:rFonts w:ascii="Times New Roman" w:hAnsi="Times New Roman"/>
          <w:b/>
          <w:i/>
          <w:sz w:val="28"/>
          <w:szCs w:val="28"/>
        </w:rPr>
        <w:t xml:space="preserve">Успокаивающая </w:t>
      </w:r>
      <w:proofErr w:type="gramStart"/>
      <w:r w:rsidRPr="00444C81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444C81">
        <w:rPr>
          <w:rFonts w:ascii="Times New Roman" w:hAnsi="Times New Roman"/>
          <w:b/>
          <w:i/>
          <w:sz w:val="28"/>
          <w:szCs w:val="28"/>
        </w:rPr>
        <w:t>умиротворяющая</w:t>
      </w:r>
      <w:r w:rsidRPr="000415C1">
        <w:rPr>
          <w:rFonts w:ascii="Times New Roman" w:hAnsi="Times New Roman"/>
          <w:sz w:val="28"/>
          <w:szCs w:val="28"/>
        </w:rPr>
        <w:t xml:space="preserve">) М.И. Глинка. «Жаворонок» А.К. </w:t>
      </w:r>
      <w:proofErr w:type="spellStart"/>
      <w:r w:rsidRPr="000415C1">
        <w:rPr>
          <w:rFonts w:ascii="Times New Roman" w:hAnsi="Times New Roman"/>
          <w:sz w:val="28"/>
          <w:szCs w:val="28"/>
        </w:rPr>
        <w:t>Лядов</w:t>
      </w:r>
      <w:proofErr w:type="spellEnd"/>
      <w:r w:rsidRPr="000415C1">
        <w:rPr>
          <w:rFonts w:ascii="Times New Roman" w:hAnsi="Times New Roman"/>
          <w:sz w:val="28"/>
          <w:szCs w:val="28"/>
        </w:rPr>
        <w:t>. «М</w:t>
      </w:r>
      <w:r w:rsidRPr="000415C1">
        <w:rPr>
          <w:rFonts w:ascii="Times New Roman" w:hAnsi="Times New Roman"/>
          <w:sz w:val="28"/>
          <w:szCs w:val="28"/>
        </w:rPr>
        <w:t>у</w:t>
      </w:r>
      <w:r w:rsidRPr="000415C1">
        <w:rPr>
          <w:rFonts w:ascii="Times New Roman" w:hAnsi="Times New Roman"/>
          <w:sz w:val="28"/>
          <w:szCs w:val="28"/>
        </w:rPr>
        <w:t xml:space="preserve">зыкальная табакерка»  К. Сен-Санс. «Лебедь»  Ф. Шуберт. «Серенада» </w:t>
      </w:r>
    </w:p>
    <w:p w:rsidR="00226C14" w:rsidRDefault="00E74951" w:rsidP="00E74951">
      <w:pPr>
        <w:pStyle w:val="a6"/>
        <w:rPr>
          <w:rFonts w:ascii="Times New Roman" w:hAnsi="Times New Roman"/>
          <w:sz w:val="28"/>
          <w:szCs w:val="28"/>
        </w:rPr>
      </w:pPr>
      <w:r w:rsidRPr="000415C1">
        <w:rPr>
          <w:rFonts w:ascii="Times New Roman" w:hAnsi="Times New Roman"/>
          <w:sz w:val="28"/>
          <w:szCs w:val="28"/>
        </w:rPr>
        <w:t xml:space="preserve"> </w:t>
      </w:r>
      <w:r w:rsidRPr="00496588">
        <w:rPr>
          <w:rFonts w:ascii="Times New Roman" w:hAnsi="Times New Roman"/>
          <w:b/>
          <w:i/>
          <w:sz w:val="28"/>
          <w:szCs w:val="28"/>
        </w:rPr>
        <w:t xml:space="preserve">Организующая </w:t>
      </w:r>
      <w:proofErr w:type="gramStart"/>
      <w:r w:rsidRPr="00496588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496588">
        <w:rPr>
          <w:rFonts w:ascii="Times New Roman" w:hAnsi="Times New Roman"/>
          <w:b/>
          <w:i/>
          <w:sz w:val="28"/>
          <w:szCs w:val="28"/>
        </w:rPr>
        <w:t xml:space="preserve">способствующая </w:t>
      </w:r>
      <w:r w:rsidR="00444C81" w:rsidRPr="00496588">
        <w:rPr>
          <w:rFonts w:ascii="Times New Roman" w:hAnsi="Times New Roman"/>
          <w:b/>
          <w:i/>
          <w:sz w:val="28"/>
          <w:szCs w:val="28"/>
        </w:rPr>
        <w:t>концентрации внимания при организованной деятельности) -</w:t>
      </w:r>
      <w:r w:rsidR="00444C81" w:rsidRPr="000415C1">
        <w:rPr>
          <w:rFonts w:ascii="Times New Roman" w:hAnsi="Times New Roman"/>
          <w:sz w:val="28"/>
          <w:szCs w:val="28"/>
        </w:rPr>
        <w:t xml:space="preserve"> </w:t>
      </w:r>
      <w:r w:rsidRPr="000415C1">
        <w:rPr>
          <w:rFonts w:ascii="Times New Roman" w:hAnsi="Times New Roman"/>
          <w:sz w:val="28"/>
          <w:szCs w:val="28"/>
        </w:rPr>
        <w:t>И.С. Бах. «Ария»  А. Вивальди. «Времена года» («Весна»,  «Лето»)  С.С. Прокофьев. «Марш»  Ф. Шуберт. «Музыкальный момент»</w:t>
      </w:r>
      <w:r w:rsidR="00226C14">
        <w:rPr>
          <w:rFonts w:ascii="Times New Roman" w:hAnsi="Times New Roman"/>
          <w:sz w:val="28"/>
          <w:szCs w:val="28"/>
        </w:rPr>
        <w:t>.</w:t>
      </w:r>
    </w:p>
    <w:p w:rsidR="00226C14" w:rsidRPr="00B076CF" w:rsidRDefault="00226C14" w:rsidP="00226C14">
      <w:pPr>
        <w:pStyle w:val="a6"/>
        <w:tabs>
          <w:tab w:val="left" w:pos="1568"/>
        </w:tabs>
        <w:rPr>
          <w:rFonts w:ascii="Times New Roman" w:hAnsi="Times New Roman"/>
          <w:sz w:val="28"/>
          <w:szCs w:val="28"/>
        </w:rPr>
      </w:pPr>
    </w:p>
    <w:p w:rsidR="00226C14" w:rsidRDefault="00226C14" w:rsidP="00E74951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1"/>
        <w:gridCol w:w="3741"/>
        <w:gridCol w:w="2365"/>
        <w:gridCol w:w="1379"/>
      </w:tblGrid>
      <w:tr w:rsidR="00E74951" w:rsidRPr="00EF67BD" w:rsidTr="006040C4">
        <w:trPr>
          <w:trHeight w:val="402"/>
        </w:trPr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9815F2" w:rsidRDefault="00E74951" w:rsidP="006040C4">
            <w:pPr>
              <w:pStyle w:val="c5c3"/>
              <w:keepNext/>
              <w:keepLine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9815F2">
              <w:rPr>
                <w:rStyle w:val="c0"/>
              </w:rPr>
              <w:lastRenderedPageBreak/>
              <w:t>Способ</w:t>
            </w:r>
          </w:p>
          <w:p w:rsidR="00E74951" w:rsidRPr="00EF67BD" w:rsidRDefault="00E74951" w:rsidP="006040C4">
            <w:pPr>
              <w:pStyle w:val="c5c3"/>
              <w:keepNext/>
              <w:keepLines/>
              <w:spacing w:before="0" w:beforeAutospacing="0" w:after="0" w:afterAutospacing="0" w:line="276" w:lineRule="auto"/>
              <w:jc w:val="center"/>
            </w:pPr>
            <w:r w:rsidRPr="009815F2">
              <w:rPr>
                <w:rStyle w:val="c0"/>
              </w:rPr>
              <w:t>воздействия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5c3"/>
              <w:keepNext/>
              <w:keepLines/>
              <w:spacing w:before="0" w:beforeAutospacing="0" w:after="0" w:afterAutospacing="0" w:line="276" w:lineRule="auto"/>
              <w:jc w:val="center"/>
            </w:pPr>
            <w:r w:rsidRPr="00EF67BD">
              <w:rPr>
                <w:rStyle w:val="c20c0"/>
                <w:b/>
                <w:bCs/>
              </w:rPr>
              <w:t>Название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20c0"/>
                <w:b/>
                <w:bCs/>
              </w:rPr>
              <w:t>                произведения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5c3"/>
              <w:keepNext/>
              <w:keepLines/>
              <w:spacing w:before="0" w:beforeAutospacing="0" w:after="0" w:afterAutospacing="0" w:line="276" w:lineRule="auto"/>
              <w:jc w:val="center"/>
            </w:pPr>
            <w:r w:rsidRPr="00EF67BD">
              <w:rPr>
                <w:rStyle w:val="c0c20"/>
                <w:b/>
                <w:bCs/>
              </w:rPr>
              <w:t>Автор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5c3"/>
              <w:keepNext/>
              <w:keepLines/>
              <w:spacing w:before="0" w:beforeAutospacing="0" w:after="0" w:afterAutospacing="0" w:line="276" w:lineRule="auto"/>
              <w:jc w:val="center"/>
            </w:pPr>
            <w:r w:rsidRPr="00EF67BD">
              <w:rPr>
                <w:rStyle w:val="c20c0"/>
                <w:b/>
                <w:bCs/>
              </w:rPr>
              <w:t>Время</w:t>
            </w:r>
          </w:p>
        </w:tc>
      </w:tr>
      <w:tr w:rsidR="00E74951" w:rsidRPr="00EF67BD" w:rsidTr="006040C4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Моделирование  настроения (при переутомлении и нер</w:t>
            </w:r>
            <w:r w:rsidRPr="00EF67BD">
              <w:rPr>
                <w:rStyle w:val="c0"/>
              </w:rPr>
              <w:t>в</w:t>
            </w:r>
            <w:r w:rsidRPr="00EF67BD">
              <w:rPr>
                <w:rStyle w:val="c0"/>
              </w:rPr>
              <w:t>ном истощении)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c14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«Утро»,</w:t>
            </w:r>
          </w:p>
          <w:p w:rsidR="00E74951" w:rsidRPr="00EF67BD" w:rsidRDefault="00E74951" w:rsidP="006040C4">
            <w:pPr>
              <w:pStyle w:val="c3c14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«Полонез»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Э. Григ,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Огинский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</w:tc>
      </w:tr>
      <w:tr w:rsidR="00E74951" w:rsidRPr="00EF67BD" w:rsidTr="006040C4">
        <w:trPr>
          <w:trHeight w:val="682"/>
        </w:trPr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При угнетённом, меланх</w:t>
            </w:r>
            <w:r w:rsidRPr="00EF67BD">
              <w:rPr>
                <w:rStyle w:val="c0"/>
              </w:rPr>
              <w:t>о</w:t>
            </w:r>
            <w:r w:rsidRPr="00EF67BD">
              <w:rPr>
                <w:rStyle w:val="c0"/>
              </w:rPr>
              <w:t>лическом настроении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«К радости»,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«Аве Мария»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Л. Ван Бетховен,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Ф. Шуберт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4-5 мин.</w:t>
            </w:r>
          </w:p>
        </w:tc>
      </w:tr>
      <w:tr w:rsidR="00E74951" w:rsidRPr="00EF67BD" w:rsidTr="006040C4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При выраженной раздраж</w:t>
            </w:r>
            <w:r w:rsidRPr="00EF67BD">
              <w:rPr>
                <w:rStyle w:val="c0"/>
              </w:rPr>
              <w:t>и</w:t>
            </w:r>
            <w:r w:rsidRPr="00EF67BD">
              <w:rPr>
                <w:rStyle w:val="c0"/>
              </w:rPr>
              <w:t>тельности, гневности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«Хор пилигримов»,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«Сентиментальный вальс»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Р. Вагнер,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П. Чайковский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</w:tc>
      </w:tr>
      <w:tr w:rsidR="00E74951" w:rsidRPr="00EF67BD" w:rsidTr="006040C4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При снижении сосредот</w:t>
            </w:r>
            <w:r w:rsidRPr="00EF67BD">
              <w:rPr>
                <w:rStyle w:val="c0"/>
              </w:rPr>
              <w:t>о</w:t>
            </w:r>
            <w:r w:rsidRPr="00EF67BD">
              <w:rPr>
                <w:rStyle w:val="c0"/>
              </w:rPr>
              <w:t>ченности, внимания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«Времена года»,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«Лунный свет»,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«Грёзы»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П. Чайковский,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К. Дебюсси,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Р. Дебюсси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 мин.</w:t>
            </w:r>
          </w:p>
        </w:tc>
      </w:tr>
      <w:tr w:rsidR="00E74951" w:rsidRPr="00EF67BD" w:rsidTr="006040C4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Расслабляющее воздействие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«Баркарола»,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«Пастораль»,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 xml:space="preserve">«Соната </w:t>
            </w:r>
            <w:proofErr w:type="gramStart"/>
            <w:r w:rsidRPr="00EF67BD">
              <w:rPr>
                <w:rStyle w:val="c0"/>
              </w:rPr>
              <w:t>до</w:t>
            </w:r>
            <w:proofErr w:type="gramEnd"/>
            <w:r w:rsidRPr="00EF67BD">
              <w:rPr>
                <w:rStyle w:val="c0"/>
              </w:rPr>
              <w:t xml:space="preserve"> мажор» (ч 3),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«Лебедь»,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«Сентиментальный вальс»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романс из кинофильма «Овод»,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«История Любви»,</w:t>
            </w:r>
          </w:p>
          <w:p w:rsidR="00E74951" w:rsidRPr="00EF67BD" w:rsidRDefault="00496588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 xml:space="preserve"> </w:t>
            </w:r>
            <w:r w:rsidR="00E74951" w:rsidRPr="00EF67BD">
              <w:rPr>
                <w:rStyle w:val="c0"/>
              </w:rPr>
              <w:t>«Элегия»,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«Прелюдия №1»,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«Прелюдия №3»,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 Хор,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«Прелюдия №4»,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«Прелюдия №13»,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«Прелюдия №15»,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«Мелодия»,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«Прелюдия №17»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П. Чайковский,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Бизе,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proofErr w:type="spellStart"/>
            <w:r w:rsidRPr="00EF67BD">
              <w:rPr>
                <w:rStyle w:val="c0"/>
              </w:rPr>
              <w:t>Лекана</w:t>
            </w:r>
            <w:proofErr w:type="spellEnd"/>
            <w:r w:rsidRPr="00EF67BD">
              <w:rPr>
                <w:rStyle w:val="c0"/>
              </w:rPr>
              <w:t>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Сен-Санс,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П. Чайковский,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Д. Шостакович,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Ф. Лей,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Форе,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И. С. Бах,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И. С. Бах,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И. С. Бах,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Ф. Шопен,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Ф. Шопен,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Ф. Шопен,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К. Глюк,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Ф. Шопен</w:t>
            </w:r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1-2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4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</w:tc>
      </w:tr>
      <w:tr w:rsidR="00E74951" w:rsidRPr="00EF67BD" w:rsidTr="006040C4"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Тонизирующее действие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«Чардаш»,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</w:t>
            </w:r>
            <w:proofErr w:type="spellStart"/>
            <w:r w:rsidRPr="00EF67BD">
              <w:rPr>
                <w:rStyle w:val="c0"/>
              </w:rPr>
              <w:t>Кумпарсита</w:t>
            </w:r>
            <w:proofErr w:type="spellEnd"/>
            <w:r w:rsidRPr="00EF67BD">
              <w:rPr>
                <w:rStyle w:val="c0"/>
              </w:rPr>
              <w:t>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</w:t>
            </w:r>
            <w:proofErr w:type="spellStart"/>
            <w:r w:rsidRPr="00EF67BD">
              <w:rPr>
                <w:rStyle w:val="c0"/>
              </w:rPr>
              <w:t>Аделита</w:t>
            </w:r>
            <w:proofErr w:type="spellEnd"/>
            <w:r w:rsidRPr="00EF67BD">
              <w:rPr>
                <w:rStyle w:val="c0"/>
              </w:rPr>
              <w:t>»,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«</w:t>
            </w:r>
            <w:proofErr w:type="spellStart"/>
            <w:r w:rsidRPr="00EF67BD">
              <w:rPr>
                <w:rStyle w:val="c0"/>
              </w:rPr>
              <w:t>Шербургские</w:t>
            </w:r>
            <w:proofErr w:type="spellEnd"/>
            <w:r w:rsidRPr="00EF67BD">
              <w:rPr>
                <w:rStyle w:val="c0"/>
              </w:rPr>
              <w:t xml:space="preserve"> зонтики»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Монти,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Родригес,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proofErr w:type="spellStart"/>
            <w:r w:rsidRPr="00EF67BD">
              <w:rPr>
                <w:rStyle w:val="c0"/>
              </w:rPr>
              <w:t>Пурсело</w:t>
            </w:r>
            <w:proofErr w:type="spellEnd"/>
            <w:r w:rsidRPr="00EF67BD">
              <w:rPr>
                <w:rStyle w:val="c0"/>
              </w:rPr>
              <w:t>,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proofErr w:type="spellStart"/>
            <w:r w:rsidRPr="00EF67BD">
              <w:rPr>
                <w:rStyle w:val="c0"/>
              </w:rPr>
              <w:t>Леграна</w:t>
            </w:r>
            <w:proofErr w:type="spellEnd"/>
          </w:p>
        </w:tc>
        <w:tc>
          <w:tcPr>
            <w:tcW w:w="6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2-3 мин.</w:t>
            </w:r>
          </w:p>
          <w:p w:rsidR="00E74951" w:rsidRPr="00EF67BD" w:rsidRDefault="00E74951" w:rsidP="006040C4">
            <w:pPr>
              <w:pStyle w:val="c3"/>
              <w:keepNext/>
              <w:keepLines/>
              <w:spacing w:before="0" w:beforeAutospacing="0" w:after="0" w:afterAutospacing="0" w:line="276" w:lineRule="auto"/>
              <w:jc w:val="both"/>
            </w:pPr>
            <w:r w:rsidRPr="00EF67BD">
              <w:rPr>
                <w:rStyle w:val="c0"/>
              </w:rPr>
              <w:t>3-4 мин.</w:t>
            </w:r>
          </w:p>
        </w:tc>
      </w:tr>
    </w:tbl>
    <w:p w:rsidR="00D50685" w:rsidRDefault="00CD3888" w:rsidP="00226C14">
      <w:pPr>
        <w:pStyle w:val="a6"/>
        <w:tabs>
          <w:tab w:val="left" w:pos="1568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</w:p>
    <w:p w:rsidR="00CD3888" w:rsidRPr="00AD3515" w:rsidRDefault="00CD3888" w:rsidP="00CD3888">
      <w:pPr>
        <w:pStyle w:val="a6"/>
        <w:rPr>
          <w:rFonts w:ascii="Times New Roman" w:hAnsi="Times New Roman"/>
          <w:sz w:val="28"/>
          <w:szCs w:val="28"/>
        </w:rPr>
      </w:pPr>
      <w:r w:rsidRPr="00AD3515">
        <w:rPr>
          <w:rFonts w:ascii="Times New Roman" w:hAnsi="Times New Roman"/>
          <w:sz w:val="28"/>
          <w:szCs w:val="28"/>
        </w:rPr>
        <w:t>Искренне советую Вам опробовать на себе эти несложные методы-советы. И когда Вы убедитесь, что влияние классической музыки на организм человека всё же не миф, смело переходите к следующему этапу под названием музыкотерапия. Именно она п</w:t>
      </w:r>
      <w:r w:rsidRPr="00AD3515">
        <w:rPr>
          <w:rFonts w:ascii="Times New Roman" w:hAnsi="Times New Roman"/>
          <w:sz w:val="28"/>
          <w:szCs w:val="28"/>
        </w:rPr>
        <w:t>о</w:t>
      </w:r>
      <w:r w:rsidRPr="00AD3515">
        <w:rPr>
          <w:rFonts w:ascii="Times New Roman" w:hAnsi="Times New Roman"/>
          <w:sz w:val="28"/>
          <w:szCs w:val="28"/>
        </w:rPr>
        <w:t>дарит Вам бодрость духа и здоровье, чего я, собственно, Вам и желаю!</w:t>
      </w:r>
    </w:p>
    <w:p w:rsidR="00CD3888" w:rsidRPr="00AD3515" w:rsidRDefault="00CD3888" w:rsidP="00CD3888">
      <w:pPr>
        <w:pStyle w:val="a6"/>
        <w:rPr>
          <w:rFonts w:ascii="Times New Roman" w:hAnsi="Times New Roman"/>
          <w:sz w:val="28"/>
          <w:szCs w:val="28"/>
        </w:rPr>
      </w:pPr>
    </w:p>
    <w:p w:rsidR="00D50685" w:rsidRDefault="00D50685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CD3888" w:rsidRDefault="00CD3888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CD3888" w:rsidRDefault="00CD3888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0A064C" w:rsidRDefault="00CD3888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0A064C" w:rsidRDefault="000A064C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0A064C" w:rsidRDefault="000A064C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</w:p>
    <w:p w:rsidR="00CD3888" w:rsidRDefault="00CD3888" w:rsidP="009E5C3D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</w:p>
    <w:sectPr w:rsidR="00CD3888" w:rsidSect="00F336C2">
      <w:pgSz w:w="11906" w:h="16838"/>
      <w:pgMar w:top="720" w:right="720" w:bottom="720" w:left="72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E90"/>
    <w:multiLevelType w:val="hybridMultilevel"/>
    <w:tmpl w:val="591AD348"/>
    <w:lvl w:ilvl="0" w:tplc="FBF8DAF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C079D"/>
    <w:multiLevelType w:val="hybridMultilevel"/>
    <w:tmpl w:val="875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852"/>
    <w:rsid w:val="00001B97"/>
    <w:rsid w:val="00001E8D"/>
    <w:rsid w:val="00004702"/>
    <w:rsid w:val="00007226"/>
    <w:rsid w:val="00011C53"/>
    <w:rsid w:val="00013437"/>
    <w:rsid w:val="000145A0"/>
    <w:rsid w:val="00015B6B"/>
    <w:rsid w:val="00015C63"/>
    <w:rsid w:val="00026303"/>
    <w:rsid w:val="0002749D"/>
    <w:rsid w:val="00027903"/>
    <w:rsid w:val="000332F7"/>
    <w:rsid w:val="0003362C"/>
    <w:rsid w:val="00034AD1"/>
    <w:rsid w:val="000357F9"/>
    <w:rsid w:val="00035F6D"/>
    <w:rsid w:val="00037B20"/>
    <w:rsid w:val="000434C0"/>
    <w:rsid w:val="00045F2F"/>
    <w:rsid w:val="000529DB"/>
    <w:rsid w:val="00052E25"/>
    <w:rsid w:val="00055A63"/>
    <w:rsid w:val="00056255"/>
    <w:rsid w:val="00056A5B"/>
    <w:rsid w:val="000573D0"/>
    <w:rsid w:val="00064B79"/>
    <w:rsid w:val="00065C45"/>
    <w:rsid w:val="00066C19"/>
    <w:rsid w:val="00075C3A"/>
    <w:rsid w:val="0007712F"/>
    <w:rsid w:val="00082590"/>
    <w:rsid w:val="00082868"/>
    <w:rsid w:val="00086CE0"/>
    <w:rsid w:val="00087377"/>
    <w:rsid w:val="00087620"/>
    <w:rsid w:val="0009006A"/>
    <w:rsid w:val="000913ED"/>
    <w:rsid w:val="00092CD5"/>
    <w:rsid w:val="00096721"/>
    <w:rsid w:val="000975C2"/>
    <w:rsid w:val="000A064C"/>
    <w:rsid w:val="000A1A14"/>
    <w:rsid w:val="000A2576"/>
    <w:rsid w:val="000A3C5D"/>
    <w:rsid w:val="000A3DC3"/>
    <w:rsid w:val="000A5EA3"/>
    <w:rsid w:val="000B1910"/>
    <w:rsid w:val="000B22DB"/>
    <w:rsid w:val="000C06F0"/>
    <w:rsid w:val="000C0B90"/>
    <w:rsid w:val="000C53C3"/>
    <w:rsid w:val="000C6892"/>
    <w:rsid w:val="000C6FE7"/>
    <w:rsid w:val="000D175A"/>
    <w:rsid w:val="000D3A1C"/>
    <w:rsid w:val="000E00B2"/>
    <w:rsid w:val="000E0DD7"/>
    <w:rsid w:val="000E1FFC"/>
    <w:rsid w:val="000E2E91"/>
    <w:rsid w:val="000E44B6"/>
    <w:rsid w:val="000E57FC"/>
    <w:rsid w:val="000E5E38"/>
    <w:rsid w:val="000E7F3E"/>
    <w:rsid w:val="000F1283"/>
    <w:rsid w:val="000F599F"/>
    <w:rsid w:val="00102310"/>
    <w:rsid w:val="00102C8B"/>
    <w:rsid w:val="00105D2F"/>
    <w:rsid w:val="001070EE"/>
    <w:rsid w:val="0011084B"/>
    <w:rsid w:val="00111231"/>
    <w:rsid w:val="001114FE"/>
    <w:rsid w:val="0011334D"/>
    <w:rsid w:val="001166AE"/>
    <w:rsid w:val="0012040C"/>
    <w:rsid w:val="00120AC9"/>
    <w:rsid w:val="00131262"/>
    <w:rsid w:val="001335D1"/>
    <w:rsid w:val="0013420F"/>
    <w:rsid w:val="00136017"/>
    <w:rsid w:val="00136230"/>
    <w:rsid w:val="00137779"/>
    <w:rsid w:val="001406FA"/>
    <w:rsid w:val="0014319D"/>
    <w:rsid w:val="00143A1C"/>
    <w:rsid w:val="00143FBC"/>
    <w:rsid w:val="00144564"/>
    <w:rsid w:val="00151304"/>
    <w:rsid w:val="0015283A"/>
    <w:rsid w:val="00154BCC"/>
    <w:rsid w:val="00155B6D"/>
    <w:rsid w:val="00155DCD"/>
    <w:rsid w:val="00157F28"/>
    <w:rsid w:val="0016256B"/>
    <w:rsid w:val="001627BD"/>
    <w:rsid w:val="001639C4"/>
    <w:rsid w:val="00163C4C"/>
    <w:rsid w:val="0016484F"/>
    <w:rsid w:val="00164953"/>
    <w:rsid w:val="00167F55"/>
    <w:rsid w:val="001707AD"/>
    <w:rsid w:val="00171137"/>
    <w:rsid w:val="00172B6B"/>
    <w:rsid w:val="0017353E"/>
    <w:rsid w:val="00175BBE"/>
    <w:rsid w:val="00177455"/>
    <w:rsid w:val="00181FED"/>
    <w:rsid w:val="00182438"/>
    <w:rsid w:val="00183C30"/>
    <w:rsid w:val="00183E18"/>
    <w:rsid w:val="00183EA7"/>
    <w:rsid w:val="0019046F"/>
    <w:rsid w:val="0019125F"/>
    <w:rsid w:val="0019215C"/>
    <w:rsid w:val="0019292A"/>
    <w:rsid w:val="00193C82"/>
    <w:rsid w:val="00193DA6"/>
    <w:rsid w:val="00193DD2"/>
    <w:rsid w:val="00197183"/>
    <w:rsid w:val="001A0510"/>
    <w:rsid w:val="001A0A8F"/>
    <w:rsid w:val="001A13C1"/>
    <w:rsid w:val="001A2357"/>
    <w:rsid w:val="001A2552"/>
    <w:rsid w:val="001A3019"/>
    <w:rsid w:val="001A3742"/>
    <w:rsid w:val="001A78F0"/>
    <w:rsid w:val="001B1E19"/>
    <w:rsid w:val="001B31AF"/>
    <w:rsid w:val="001C0424"/>
    <w:rsid w:val="001C0CA6"/>
    <w:rsid w:val="001C1467"/>
    <w:rsid w:val="001C14D1"/>
    <w:rsid w:val="001C18EC"/>
    <w:rsid w:val="001C19F9"/>
    <w:rsid w:val="001C395D"/>
    <w:rsid w:val="001C40DD"/>
    <w:rsid w:val="001C663F"/>
    <w:rsid w:val="001D1DB7"/>
    <w:rsid w:val="001D2209"/>
    <w:rsid w:val="001D37AB"/>
    <w:rsid w:val="001D556D"/>
    <w:rsid w:val="001D6CE1"/>
    <w:rsid w:val="001E0170"/>
    <w:rsid w:val="001E2B6C"/>
    <w:rsid w:val="001E31DA"/>
    <w:rsid w:val="001E3222"/>
    <w:rsid w:val="001E7343"/>
    <w:rsid w:val="001F079C"/>
    <w:rsid w:val="001F4735"/>
    <w:rsid w:val="001F5A2B"/>
    <w:rsid w:val="001F78F5"/>
    <w:rsid w:val="002008EF"/>
    <w:rsid w:val="00202566"/>
    <w:rsid w:val="00205622"/>
    <w:rsid w:val="00205BF5"/>
    <w:rsid w:val="0020642C"/>
    <w:rsid w:val="00213E5F"/>
    <w:rsid w:val="0021456D"/>
    <w:rsid w:val="002160AA"/>
    <w:rsid w:val="00216316"/>
    <w:rsid w:val="002175CE"/>
    <w:rsid w:val="002227D7"/>
    <w:rsid w:val="00223780"/>
    <w:rsid w:val="0022596A"/>
    <w:rsid w:val="00225C5F"/>
    <w:rsid w:val="00225FBE"/>
    <w:rsid w:val="00226C14"/>
    <w:rsid w:val="00226F1E"/>
    <w:rsid w:val="00230C85"/>
    <w:rsid w:val="00232837"/>
    <w:rsid w:val="00234E51"/>
    <w:rsid w:val="002372CB"/>
    <w:rsid w:val="00240752"/>
    <w:rsid w:val="00240BC7"/>
    <w:rsid w:val="00240F6E"/>
    <w:rsid w:val="00241015"/>
    <w:rsid w:val="002412F4"/>
    <w:rsid w:val="00241A84"/>
    <w:rsid w:val="00241AF8"/>
    <w:rsid w:val="00241EC0"/>
    <w:rsid w:val="0024414C"/>
    <w:rsid w:val="002446F3"/>
    <w:rsid w:val="002451D4"/>
    <w:rsid w:val="00247BB8"/>
    <w:rsid w:val="00250E2D"/>
    <w:rsid w:val="00250FF5"/>
    <w:rsid w:val="002516DF"/>
    <w:rsid w:val="00251780"/>
    <w:rsid w:val="00254156"/>
    <w:rsid w:val="00255327"/>
    <w:rsid w:val="002553F8"/>
    <w:rsid w:val="00266203"/>
    <w:rsid w:val="00266C11"/>
    <w:rsid w:val="00266CD6"/>
    <w:rsid w:val="00266EA1"/>
    <w:rsid w:val="002671F5"/>
    <w:rsid w:val="002672C7"/>
    <w:rsid w:val="00270906"/>
    <w:rsid w:val="00274AEA"/>
    <w:rsid w:val="00275796"/>
    <w:rsid w:val="00280B3B"/>
    <w:rsid w:val="00281412"/>
    <w:rsid w:val="00281EF8"/>
    <w:rsid w:val="00285C36"/>
    <w:rsid w:val="00291854"/>
    <w:rsid w:val="0029205F"/>
    <w:rsid w:val="002921BC"/>
    <w:rsid w:val="00295BE7"/>
    <w:rsid w:val="002A15D5"/>
    <w:rsid w:val="002A492F"/>
    <w:rsid w:val="002A55E7"/>
    <w:rsid w:val="002A6B31"/>
    <w:rsid w:val="002A7AEA"/>
    <w:rsid w:val="002B169E"/>
    <w:rsid w:val="002B21D1"/>
    <w:rsid w:val="002B38DA"/>
    <w:rsid w:val="002B3B92"/>
    <w:rsid w:val="002B456B"/>
    <w:rsid w:val="002B543B"/>
    <w:rsid w:val="002B6B7B"/>
    <w:rsid w:val="002C2C9D"/>
    <w:rsid w:val="002C538A"/>
    <w:rsid w:val="002C5C2A"/>
    <w:rsid w:val="002D16F2"/>
    <w:rsid w:val="002D4684"/>
    <w:rsid w:val="002D648A"/>
    <w:rsid w:val="002D6AA0"/>
    <w:rsid w:val="002D7C77"/>
    <w:rsid w:val="002E036B"/>
    <w:rsid w:val="002E3BF4"/>
    <w:rsid w:val="002E5948"/>
    <w:rsid w:val="002E776D"/>
    <w:rsid w:val="002F3559"/>
    <w:rsid w:val="002F4303"/>
    <w:rsid w:val="002F57E0"/>
    <w:rsid w:val="002F6100"/>
    <w:rsid w:val="002F6E73"/>
    <w:rsid w:val="002F7EE8"/>
    <w:rsid w:val="00300A5A"/>
    <w:rsid w:val="00301A91"/>
    <w:rsid w:val="00302E68"/>
    <w:rsid w:val="00303615"/>
    <w:rsid w:val="00303749"/>
    <w:rsid w:val="00305ECF"/>
    <w:rsid w:val="00313189"/>
    <w:rsid w:val="00313AAD"/>
    <w:rsid w:val="00316799"/>
    <w:rsid w:val="0032224E"/>
    <w:rsid w:val="00322B76"/>
    <w:rsid w:val="00324542"/>
    <w:rsid w:val="003275A7"/>
    <w:rsid w:val="00331AB5"/>
    <w:rsid w:val="00332DBC"/>
    <w:rsid w:val="0033309F"/>
    <w:rsid w:val="00334059"/>
    <w:rsid w:val="00336160"/>
    <w:rsid w:val="003363AA"/>
    <w:rsid w:val="0034012F"/>
    <w:rsid w:val="00341244"/>
    <w:rsid w:val="00341D11"/>
    <w:rsid w:val="00342DC3"/>
    <w:rsid w:val="00343045"/>
    <w:rsid w:val="003436C9"/>
    <w:rsid w:val="00346756"/>
    <w:rsid w:val="003468FF"/>
    <w:rsid w:val="00347FFA"/>
    <w:rsid w:val="003501E2"/>
    <w:rsid w:val="0035187E"/>
    <w:rsid w:val="00352CAD"/>
    <w:rsid w:val="00356A22"/>
    <w:rsid w:val="0035752C"/>
    <w:rsid w:val="00362FB6"/>
    <w:rsid w:val="003652F8"/>
    <w:rsid w:val="00366668"/>
    <w:rsid w:val="00371B88"/>
    <w:rsid w:val="00372121"/>
    <w:rsid w:val="00372956"/>
    <w:rsid w:val="003729DE"/>
    <w:rsid w:val="00372C2C"/>
    <w:rsid w:val="003731C6"/>
    <w:rsid w:val="00373D12"/>
    <w:rsid w:val="00375F1A"/>
    <w:rsid w:val="00377B46"/>
    <w:rsid w:val="00377FB0"/>
    <w:rsid w:val="00380B93"/>
    <w:rsid w:val="00381F94"/>
    <w:rsid w:val="00382242"/>
    <w:rsid w:val="003829C3"/>
    <w:rsid w:val="003844F6"/>
    <w:rsid w:val="00384FF2"/>
    <w:rsid w:val="00391668"/>
    <w:rsid w:val="00391F2E"/>
    <w:rsid w:val="00392E3A"/>
    <w:rsid w:val="00394444"/>
    <w:rsid w:val="00394B99"/>
    <w:rsid w:val="00394F26"/>
    <w:rsid w:val="003A2046"/>
    <w:rsid w:val="003A61DB"/>
    <w:rsid w:val="003A6972"/>
    <w:rsid w:val="003A7535"/>
    <w:rsid w:val="003B0AD8"/>
    <w:rsid w:val="003B44EA"/>
    <w:rsid w:val="003B554B"/>
    <w:rsid w:val="003B6A5C"/>
    <w:rsid w:val="003C1088"/>
    <w:rsid w:val="003C15EE"/>
    <w:rsid w:val="003C17B4"/>
    <w:rsid w:val="003C34B5"/>
    <w:rsid w:val="003C3620"/>
    <w:rsid w:val="003C5F72"/>
    <w:rsid w:val="003C5FA6"/>
    <w:rsid w:val="003C60DB"/>
    <w:rsid w:val="003C709D"/>
    <w:rsid w:val="003D45C7"/>
    <w:rsid w:val="003D4F2C"/>
    <w:rsid w:val="003D6D1E"/>
    <w:rsid w:val="003D79A1"/>
    <w:rsid w:val="003E0E20"/>
    <w:rsid w:val="003E2006"/>
    <w:rsid w:val="003E382A"/>
    <w:rsid w:val="003E4228"/>
    <w:rsid w:val="003E4E48"/>
    <w:rsid w:val="003E602E"/>
    <w:rsid w:val="003E6BCF"/>
    <w:rsid w:val="003E7BC0"/>
    <w:rsid w:val="003F34A6"/>
    <w:rsid w:val="003F3950"/>
    <w:rsid w:val="003F3BBE"/>
    <w:rsid w:val="003F4123"/>
    <w:rsid w:val="003F7983"/>
    <w:rsid w:val="003F7E21"/>
    <w:rsid w:val="00400C77"/>
    <w:rsid w:val="0040331A"/>
    <w:rsid w:val="00404051"/>
    <w:rsid w:val="0040793F"/>
    <w:rsid w:val="00407B62"/>
    <w:rsid w:val="00410444"/>
    <w:rsid w:val="00410B3C"/>
    <w:rsid w:val="004134B1"/>
    <w:rsid w:val="00413E17"/>
    <w:rsid w:val="004204B0"/>
    <w:rsid w:val="00423584"/>
    <w:rsid w:val="00424B0B"/>
    <w:rsid w:val="0042555B"/>
    <w:rsid w:val="00426234"/>
    <w:rsid w:val="00426E91"/>
    <w:rsid w:val="00427011"/>
    <w:rsid w:val="00432A32"/>
    <w:rsid w:val="0043665C"/>
    <w:rsid w:val="00436D01"/>
    <w:rsid w:val="00437B8C"/>
    <w:rsid w:val="004404DB"/>
    <w:rsid w:val="00440639"/>
    <w:rsid w:val="00442262"/>
    <w:rsid w:val="00442486"/>
    <w:rsid w:val="00444C81"/>
    <w:rsid w:val="00451FB9"/>
    <w:rsid w:val="004558AE"/>
    <w:rsid w:val="00456551"/>
    <w:rsid w:val="00456764"/>
    <w:rsid w:val="004567BD"/>
    <w:rsid w:val="004569FC"/>
    <w:rsid w:val="004615C6"/>
    <w:rsid w:val="004623FC"/>
    <w:rsid w:val="00463C84"/>
    <w:rsid w:val="004643BA"/>
    <w:rsid w:val="00467B1E"/>
    <w:rsid w:val="004702A1"/>
    <w:rsid w:val="00471DEA"/>
    <w:rsid w:val="00473D1C"/>
    <w:rsid w:val="004749F5"/>
    <w:rsid w:val="00474D30"/>
    <w:rsid w:val="00477E7B"/>
    <w:rsid w:val="00480ABD"/>
    <w:rsid w:val="004813B6"/>
    <w:rsid w:val="004816C8"/>
    <w:rsid w:val="00481BDA"/>
    <w:rsid w:val="00487927"/>
    <w:rsid w:val="00487A01"/>
    <w:rsid w:val="00487BE8"/>
    <w:rsid w:val="00491080"/>
    <w:rsid w:val="00491CB2"/>
    <w:rsid w:val="00493493"/>
    <w:rsid w:val="00493967"/>
    <w:rsid w:val="004939E1"/>
    <w:rsid w:val="00496588"/>
    <w:rsid w:val="00497409"/>
    <w:rsid w:val="004A053B"/>
    <w:rsid w:val="004A2EF0"/>
    <w:rsid w:val="004A7DE9"/>
    <w:rsid w:val="004B1123"/>
    <w:rsid w:val="004B1233"/>
    <w:rsid w:val="004B1A99"/>
    <w:rsid w:val="004B3B47"/>
    <w:rsid w:val="004B5D4F"/>
    <w:rsid w:val="004B6889"/>
    <w:rsid w:val="004B6D35"/>
    <w:rsid w:val="004C0CFA"/>
    <w:rsid w:val="004C1C98"/>
    <w:rsid w:val="004C2FC3"/>
    <w:rsid w:val="004C3578"/>
    <w:rsid w:val="004C4D28"/>
    <w:rsid w:val="004C7AA9"/>
    <w:rsid w:val="004D0B9B"/>
    <w:rsid w:val="004D22EF"/>
    <w:rsid w:val="004D44F9"/>
    <w:rsid w:val="004D4C1A"/>
    <w:rsid w:val="004D50E9"/>
    <w:rsid w:val="004D651C"/>
    <w:rsid w:val="004D68C1"/>
    <w:rsid w:val="004D7A16"/>
    <w:rsid w:val="004E0713"/>
    <w:rsid w:val="004E1173"/>
    <w:rsid w:val="004E3B62"/>
    <w:rsid w:val="004E411D"/>
    <w:rsid w:val="004E4580"/>
    <w:rsid w:val="004E5D28"/>
    <w:rsid w:val="004E5E3F"/>
    <w:rsid w:val="004E6AF4"/>
    <w:rsid w:val="004E78AC"/>
    <w:rsid w:val="004F2E5A"/>
    <w:rsid w:val="004F515A"/>
    <w:rsid w:val="004F58A3"/>
    <w:rsid w:val="004F5F1D"/>
    <w:rsid w:val="004F6CC0"/>
    <w:rsid w:val="004F6ED8"/>
    <w:rsid w:val="005007F5"/>
    <w:rsid w:val="00500AD4"/>
    <w:rsid w:val="005015B8"/>
    <w:rsid w:val="00501E4D"/>
    <w:rsid w:val="005030DA"/>
    <w:rsid w:val="00503443"/>
    <w:rsid w:val="00504197"/>
    <w:rsid w:val="00507376"/>
    <w:rsid w:val="00512753"/>
    <w:rsid w:val="0051548E"/>
    <w:rsid w:val="00516109"/>
    <w:rsid w:val="00522F4A"/>
    <w:rsid w:val="00526B92"/>
    <w:rsid w:val="0052747C"/>
    <w:rsid w:val="00536866"/>
    <w:rsid w:val="00540D11"/>
    <w:rsid w:val="00542E46"/>
    <w:rsid w:val="00544075"/>
    <w:rsid w:val="00546C24"/>
    <w:rsid w:val="00546E6A"/>
    <w:rsid w:val="00547367"/>
    <w:rsid w:val="005518A6"/>
    <w:rsid w:val="0055221F"/>
    <w:rsid w:val="00552CE4"/>
    <w:rsid w:val="00552E04"/>
    <w:rsid w:val="005537BF"/>
    <w:rsid w:val="00553D6A"/>
    <w:rsid w:val="00561835"/>
    <w:rsid w:val="00562F72"/>
    <w:rsid w:val="005632E0"/>
    <w:rsid w:val="00564BBD"/>
    <w:rsid w:val="00564E9D"/>
    <w:rsid w:val="00565C17"/>
    <w:rsid w:val="0056661B"/>
    <w:rsid w:val="0056680B"/>
    <w:rsid w:val="005678E0"/>
    <w:rsid w:val="00567EB7"/>
    <w:rsid w:val="00571851"/>
    <w:rsid w:val="0057295A"/>
    <w:rsid w:val="00572DC5"/>
    <w:rsid w:val="00573422"/>
    <w:rsid w:val="005734E5"/>
    <w:rsid w:val="00575504"/>
    <w:rsid w:val="0057603E"/>
    <w:rsid w:val="005764DC"/>
    <w:rsid w:val="0058071E"/>
    <w:rsid w:val="005818D5"/>
    <w:rsid w:val="00585FD7"/>
    <w:rsid w:val="00586157"/>
    <w:rsid w:val="00586ECA"/>
    <w:rsid w:val="00587629"/>
    <w:rsid w:val="0058779C"/>
    <w:rsid w:val="00587C36"/>
    <w:rsid w:val="005908B2"/>
    <w:rsid w:val="005932CC"/>
    <w:rsid w:val="00594469"/>
    <w:rsid w:val="0059451B"/>
    <w:rsid w:val="005947D4"/>
    <w:rsid w:val="00594943"/>
    <w:rsid w:val="00595EA3"/>
    <w:rsid w:val="00596A47"/>
    <w:rsid w:val="00597DF9"/>
    <w:rsid w:val="005A2E8F"/>
    <w:rsid w:val="005A4189"/>
    <w:rsid w:val="005A4C85"/>
    <w:rsid w:val="005A5A73"/>
    <w:rsid w:val="005B07AD"/>
    <w:rsid w:val="005B19ED"/>
    <w:rsid w:val="005B4494"/>
    <w:rsid w:val="005B5822"/>
    <w:rsid w:val="005B603E"/>
    <w:rsid w:val="005B6797"/>
    <w:rsid w:val="005B7088"/>
    <w:rsid w:val="005C061B"/>
    <w:rsid w:val="005C071B"/>
    <w:rsid w:val="005C0B23"/>
    <w:rsid w:val="005C0D81"/>
    <w:rsid w:val="005C50AA"/>
    <w:rsid w:val="005C5A99"/>
    <w:rsid w:val="005C6634"/>
    <w:rsid w:val="005C67DE"/>
    <w:rsid w:val="005C74DE"/>
    <w:rsid w:val="005D0533"/>
    <w:rsid w:val="005D47EF"/>
    <w:rsid w:val="005D55B9"/>
    <w:rsid w:val="005D7081"/>
    <w:rsid w:val="005D7660"/>
    <w:rsid w:val="005D79E0"/>
    <w:rsid w:val="005E067E"/>
    <w:rsid w:val="005E08DA"/>
    <w:rsid w:val="005E1896"/>
    <w:rsid w:val="005E1D29"/>
    <w:rsid w:val="005E1D6B"/>
    <w:rsid w:val="005E5417"/>
    <w:rsid w:val="005E6BA0"/>
    <w:rsid w:val="005E6DF2"/>
    <w:rsid w:val="005F0461"/>
    <w:rsid w:val="005F1E4E"/>
    <w:rsid w:val="005F2C09"/>
    <w:rsid w:val="005F5CC1"/>
    <w:rsid w:val="005F5EA2"/>
    <w:rsid w:val="005F71C2"/>
    <w:rsid w:val="005F7BAF"/>
    <w:rsid w:val="00600D5B"/>
    <w:rsid w:val="0060645E"/>
    <w:rsid w:val="00607C70"/>
    <w:rsid w:val="00610243"/>
    <w:rsid w:val="0061034E"/>
    <w:rsid w:val="00610DDD"/>
    <w:rsid w:val="00611D34"/>
    <w:rsid w:val="00612E9A"/>
    <w:rsid w:val="00613EA2"/>
    <w:rsid w:val="0061787D"/>
    <w:rsid w:val="006201A0"/>
    <w:rsid w:val="00620373"/>
    <w:rsid w:val="006205AA"/>
    <w:rsid w:val="0062064B"/>
    <w:rsid w:val="00620704"/>
    <w:rsid w:val="00624D0F"/>
    <w:rsid w:val="00624F22"/>
    <w:rsid w:val="0062509B"/>
    <w:rsid w:val="00625291"/>
    <w:rsid w:val="00625502"/>
    <w:rsid w:val="00626614"/>
    <w:rsid w:val="006303B3"/>
    <w:rsid w:val="00634257"/>
    <w:rsid w:val="00634C81"/>
    <w:rsid w:val="00643629"/>
    <w:rsid w:val="00647414"/>
    <w:rsid w:val="0064780F"/>
    <w:rsid w:val="00653EA5"/>
    <w:rsid w:val="00661144"/>
    <w:rsid w:val="00661B5B"/>
    <w:rsid w:val="006628A9"/>
    <w:rsid w:val="00664864"/>
    <w:rsid w:val="00664B8A"/>
    <w:rsid w:val="00665FAE"/>
    <w:rsid w:val="006668A0"/>
    <w:rsid w:val="00666B5A"/>
    <w:rsid w:val="0067070D"/>
    <w:rsid w:val="00670AC0"/>
    <w:rsid w:val="006734C9"/>
    <w:rsid w:val="00674BE1"/>
    <w:rsid w:val="006774E2"/>
    <w:rsid w:val="00681356"/>
    <w:rsid w:val="00684E5D"/>
    <w:rsid w:val="00685E5E"/>
    <w:rsid w:val="00685FC7"/>
    <w:rsid w:val="00686A6B"/>
    <w:rsid w:val="00691A13"/>
    <w:rsid w:val="00695779"/>
    <w:rsid w:val="0069591D"/>
    <w:rsid w:val="00697FC0"/>
    <w:rsid w:val="006A0440"/>
    <w:rsid w:val="006A05E7"/>
    <w:rsid w:val="006A201C"/>
    <w:rsid w:val="006A431A"/>
    <w:rsid w:val="006A4A07"/>
    <w:rsid w:val="006A6F44"/>
    <w:rsid w:val="006B0635"/>
    <w:rsid w:val="006C0541"/>
    <w:rsid w:val="006C1929"/>
    <w:rsid w:val="006C1B56"/>
    <w:rsid w:val="006C2BB7"/>
    <w:rsid w:val="006C42B6"/>
    <w:rsid w:val="006D306B"/>
    <w:rsid w:val="006D36DD"/>
    <w:rsid w:val="006D4617"/>
    <w:rsid w:val="006D46DD"/>
    <w:rsid w:val="006D4DB2"/>
    <w:rsid w:val="006D6BD6"/>
    <w:rsid w:val="006E0ED1"/>
    <w:rsid w:val="006E4DBF"/>
    <w:rsid w:val="006E68DA"/>
    <w:rsid w:val="006F0F88"/>
    <w:rsid w:val="006F1A38"/>
    <w:rsid w:val="006F52BE"/>
    <w:rsid w:val="006F7E54"/>
    <w:rsid w:val="007031C4"/>
    <w:rsid w:val="0070427B"/>
    <w:rsid w:val="00706711"/>
    <w:rsid w:val="00706FB7"/>
    <w:rsid w:val="0070750E"/>
    <w:rsid w:val="00710431"/>
    <w:rsid w:val="00710B57"/>
    <w:rsid w:val="00711C74"/>
    <w:rsid w:val="0071210C"/>
    <w:rsid w:val="007142CB"/>
    <w:rsid w:val="00715228"/>
    <w:rsid w:val="00716388"/>
    <w:rsid w:val="00720D8B"/>
    <w:rsid w:val="00720F11"/>
    <w:rsid w:val="00722693"/>
    <w:rsid w:val="007241CA"/>
    <w:rsid w:val="007262C1"/>
    <w:rsid w:val="00730DF4"/>
    <w:rsid w:val="0073198C"/>
    <w:rsid w:val="0073249D"/>
    <w:rsid w:val="00737D5B"/>
    <w:rsid w:val="007400ED"/>
    <w:rsid w:val="00740164"/>
    <w:rsid w:val="007401F8"/>
    <w:rsid w:val="00740BB3"/>
    <w:rsid w:val="007452D7"/>
    <w:rsid w:val="007455FF"/>
    <w:rsid w:val="00747DBD"/>
    <w:rsid w:val="00750581"/>
    <w:rsid w:val="00753594"/>
    <w:rsid w:val="007542B7"/>
    <w:rsid w:val="0075487A"/>
    <w:rsid w:val="0075562F"/>
    <w:rsid w:val="007560A3"/>
    <w:rsid w:val="00763737"/>
    <w:rsid w:val="00767624"/>
    <w:rsid w:val="00774A44"/>
    <w:rsid w:val="00780C56"/>
    <w:rsid w:val="00780D92"/>
    <w:rsid w:val="0078136F"/>
    <w:rsid w:val="00783C71"/>
    <w:rsid w:val="007840DC"/>
    <w:rsid w:val="00785A7B"/>
    <w:rsid w:val="00787CE2"/>
    <w:rsid w:val="00787EDA"/>
    <w:rsid w:val="00790053"/>
    <w:rsid w:val="00793C4C"/>
    <w:rsid w:val="00794BC8"/>
    <w:rsid w:val="007A1B1D"/>
    <w:rsid w:val="007B0115"/>
    <w:rsid w:val="007B18D3"/>
    <w:rsid w:val="007B4F77"/>
    <w:rsid w:val="007B6234"/>
    <w:rsid w:val="007B6B4B"/>
    <w:rsid w:val="007C0014"/>
    <w:rsid w:val="007D0159"/>
    <w:rsid w:val="007D14A5"/>
    <w:rsid w:val="007D7702"/>
    <w:rsid w:val="007E0624"/>
    <w:rsid w:val="007E16B9"/>
    <w:rsid w:val="007E4294"/>
    <w:rsid w:val="007E570A"/>
    <w:rsid w:val="007E6CB4"/>
    <w:rsid w:val="007F0D64"/>
    <w:rsid w:val="007F1081"/>
    <w:rsid w:val="007F1997"/>
    <w:rsid w:val="007F3306"/>
    <w:rsid w:val="007F38D3"/>
    <w:rsid w:val="007F4314"/>
    <w:rsid w:val="0080137D"/>
    <w:rsid w:val="00803143"/>
    <w:rsid w:val="00804354"/>
    <w:rsid w:val="00805D41"/>
    <w:rsid w:val="00806F0A"/>
    <w:rsid w:val="00807763"/>
    <w:rsid w:val="008164D1"/>
    <w:rsid w:val="00817CFA"/>
    <w:rsid w:val="00823135"/>
    <w:rsid w:val="00823C6A"/>
    <w:rsid w:val="008252E6"/>
    <w:rsid w:val="0082621A"/>
    <w:rsid w:val="008341D3"/>
    <w:rsid w:val="0083459F"/>
    <w:rsid w:val="00835269"/>
    <w:rsid w:val="00836114"/>
    <w:rsid w:val="0083697D"/>
    <w:rsid w:val="008415F3"/>
    <w:rsid w:val="00842C71"/>
    <w:rsid w:val="008443C1"/>
    <w:rsid w:val="00844A92"/>
    <w:rsid w:val="00853C24"/>
    <w:rsid w:val="0085448C"/>
    <w:rsid w:val="00854DFA"/>
    <w:rsid w:val="0085693B"/>
    <w:rsid w:val="00856990"/>
    <w:rsid w:val="0086004E"/>
    <w:rsid w:val="0086450B"/>
    <w:rsid w:val="00864F35"/>
    <w:rsid w:val="00870D31"/>
    <w:rsid w:val="00875A6C"/>
    <w:rsid w:val="00880442"/>
    <w:rsid w:val="00883687"/>
    <w:rsid w:val="00885774"/>
    <w:rsid w:val="00887752"/>
    <w:rsid w:val="00892C38"/>
    <w:rsid w:val="008966D8"/>
    <w:rsid w:val="00897759"/>
    <w:rsid w:val="008A0712"/>
    <w:rsid w:val="008A0FBB"/>
    <w:rsid w:val="008A28C4"/>
    <w:rsid w:val="008A2AE6"/>
    <w:rsid w:val="008A415E"/>
    <w:rsid w:val="008A4989"/>
    <w:rsid w:val="008A6451"/>
    <w:rsid w:val="008A666B"/>
    <w:rsid w:val="008A6852"/>
    <w:rsid w:val="008A6D46"/>
    <w:rsid w:val="008A7B74"/>
    <w:rsid w:val="008B1131"/>
    <w:rsid w:val="008B1963"/>
    <w:rsid w:val="008B3483"/>
    <w:rsid w:val="008B486A"/>
    <w:rsid w:val="008B5BB1"/>
    <w:rsid w:val="008B69BC"/>
    <w:rsid w:val="008B7C90"/>
    <w:rsid w:val="008C05AB"/>
    <w:rsid w:val="008C0785"/>
    <w:rsid w:val="008C09D3"/>
    <w:rsid w:val="008C0B1F"/>
    <w:rsid w:val="008C2CB0"/>
    <w:rsid w:val="008C490B"/>
    <w:rsid w:val="008C5923"/>
    <w:rsid w:val="008C5A80"/>
    <w:rsid w:val="008C6FFD"/>
    <w:rsid w:val="008C7EBD"/>
    <w:rsid w:val="008D0714"/>
    <w:rsid w:val="008D0CD5"/>
    <w:rsid w:val="008D32A0"/>
    <w:rsid w:val="008D772A"/>
    <w:rsid w:val="008D7DDC"/>
    <w:rsid w:val="008E1E35"/>
    <w:rsid w:val="008F105C"/>
    <w:rsid w:val="008F51E1"/>
    <w:rsid w:val="008F5EDA"/>
    <w:rsid w:val="00905F5E"/>
    <w:rsid w:val="00910323"/>
    <w:rsid w:val="00910FD4"/>
    <w:rsid w:val="0091166D"/>
    <w:rsid w:val="00914C28"/>
    <w:rsid w:val="009166F5"/>
    <w:rsid w:val="009177B0"/>
    <w:rsid w:val="00921803"/>
    <w:rsid w:val="00921C0A"/>
    <w:rsid w:val="00923F7B"/>
    <w:rsid w:val="0092414F"/>
    <w:rsid w:val="0092752B"/>
    <w:rsid w:val="00927E17"/>
    <w:rsid w:val="00932AF5"/>
    <w:rsid w:val="00932F6E"/>
    <w:rsid w:val="009336CF"/>
    <w:rsid w:val="00935976"/>
    <w:rsid w:val="00936CFB"/>
    <w:rsid w:val="00943E7D"/>
    <w:rsid w:val="009525BE"/>
    <w:rsid w:val="00954A4C"/>
    <w:rsid w:val="009555AD"/>
    <w:rsid w:val="00955852"/>
    <w:rsid w:val="00957757"/>
    <w:rsid w:val="00962406"/>
    <w:rsid w:val="00964A38"/>
    <w:rsid w:val="00967E1C"/>
    <w:rsid w:val="00971E97"/>
    <w:rsid w:val="00972BB8"/>
    <w:rsid w:val="00972C4E"/>
    <w:rsid w:val="009731B6"/>
    <w:rsid w:val="009734FF"/>
    <w:rsid w:val="00975C3B"/>
    <w:rsid w:val="00975E9F"/>
    <w:rsid w:val="00977247"/>
    <w:rsid w:val="00982981"/>
    <w:rsid w:val="00984278"/>
    <w:rsid w:val="00992026"/>
    <w:rsid w:val="00994118"/>
    <w:rsid w:val="009A04AA"/>
    <w:rsid w:val="009A0F10"/>
    <w:rsid w:val="009A13B3"/>
    <w:rsid w:val="009A198A"/>
    <w:rsid w:val="009A3BE9"/>
    <w:rsid w:val="009A76F0"/>
    <w:rsid w:val="009B02B3"/>
    <w:rsid w:val="009B02D5"/>
    <w:rsid w:val="009B1B22"/>
    <w:rsid w:val="009B680C"/>
    <w:rsid w:val="009B6A6D"/>
    <w:rsid w:val="009B70F4"/>
    <w:rsid w:val="009C1D7F"/>
    <w:rsid w:val="009C38E4"/>
    <w:rsid w:val="009C5D6B"/>
    <w:rsid w:val="009C6711"/>
    <w:rsid w:val="009D251F"/>
    <w:rsid w:val="009D2531"/>
    <w:rsid w:val="009D2ECA"/>
    <w:rsid w:val="009D67B7"/>
    <w:rsid w:val="009E06B6"/>
    <w:rsid w:val="009E25CD"/>
    <w:rsid w:val="009E260B"/>
    <w:rsid w:val="009E2F07"/>
    <w:rsid w:val="009E4007"/>
    <w:rsid w:val="009E4AFE"/>
    <w:rsid w:val="009E5C3D"/>
    <w:rsid w:val="009F101A"/>
    <w:rsid w:val="009F4CC2"/>
    <w:rsid w:val="009F6289"/>
    <w:rsid w:val="009F6425"/>
    <w:rsid w:val="00A05943"/>
    <w:rsid w:val="00A11149"/>
    <w:rsid w:val="00A14E1C"/>
    <w:rsid w:val="00A1660B"/>
    <w:rsid w:val="00A237AD"/>
    <w:rsid w:val="00A24764"/>
    <w:rsid w:val="00A2491C"/>
    <w:rsid w:val="00A25925"/>
    <w:rsid w:val="00A27F91"/>
    <w:rsid w:val="00A33BDA"/>
    <w:rsid w:val="00A35374"/>
    <w:rsid w:val="00A355E8"/>
    <w:rsid w:val="00A35A78"/>
    <w:rsid w:val="00A35EB6"/>
    <w:rsid w:val="00A40DA8"/>
    <w:rsid w:val="00A4213D"/>
    <w:rsid w:val="00A42369"/>
    <w:rsid w:val="00A44FEE"/>
    <w:rsid w:val="00A471CB"/>
    <w:rsid w:val="00A50149"/>
    <w:rsid w:val="00A51E6B"/>
    <w:rsid w:val="00A5374A"/>
    <w:rsid w:val="00A55B98"/>
    <w:rsid w:val="00A572BA"/>
    <w:rsid w:val="00A57F52"/>
    <w:rsid w:val="00A62472"/>
    <w:rsid w:val="00A63918"/>
    <w:rsid w:val="00A646CB"/>
    <w:rsid w:val="00A67767"/>
    <w:rsid w:val="00A70794"/>
    <w:rsid w:val="00A70856"/>
    <w:rsid w:val="00A73C46"/>
    <w:rsid w:val="00A73C4B"/>
    <w:rsid w:val="00A800F4"/>
    <w:rsid w:val="00A8106D"/>
    <w:rsid w:val="00A812AA"/>
    <w:rsid w:val="00A82F6D"/>
    <w:rsid w:val="00A82F8C"/>
    <w:rsid w:val="00A85147"/>
    <w:rsid w:val="00A861D4"/>
    <w:rsid w:val="00A90C78"/>
    <w:rsid w:val="00A91054"/>
    <w:rsid w:val="00A91C36"/>
    <w:rsid w:val="00A91C95"/>
    <w:rsid w:val="00A92896"/>
    <w:rsid w:val="00A92E37"/>
    <w:rsid w:val="00A939AE"/>
    <w:rsid w:val="00A94563"/>
    <w:rsid w:val="00A9788F"/>
    <w:rsid w:val="00AA257B"/>
    <w:rsid w:val="00AA31FD"/>
    <w:rsid w:val="00AA60FE"/>
    <w:rsid w:val="00AA6347"/>
    <w:rsid w:val="00AA7339"/>
    <w:rsid w:val="00AA7413"/>
    <w:rsid w:val="00AB061D"/>
    <w:rsid w:val="00AB1112"/>
    <w:rsid w:val="00AB1A83"/>
    <w:rsid w:val="00AB53EA"/>
    <w:rsid w:val="00AB69C5"/>
    <w:rsid w:val="00AC5E66"/>
    <w:rsid w:val="00AC6D53"/>
    <w:rsid w:val="00AD107A"/>
    <w:rsid w:val="00AD422C"/>
    <w:rsid w:val="00AD6462"/>
    <w:rsid w:val="00AD7893"/>
    <w:rsid w:val="00AE154A"/>
    <w:rsid w:val="00AE426A"/>
    <w:rsid w:val="00AE448C"/>
    <w:rsid w:val="00AF1692"/>
    <w:rsid w:val="00AF1ECB"/>
    <w:rsid w:val="00B00B96"/>
    <w:rsid w:val="00B00F75"/>
    <w:rsid w:val="00B04C28"/>
    <w:rsid w:val="00B10802"/>
    <w:rsid w:val="00B1212D"/>
    <w:rsid w:val="00B12E56"/>
    <w:rsid w:val="00B145DC"/>
    <w:rsid w:val="00B14BF5"/>
    <w:rsid w:val="00B15C9E"/>
    <w:rsid w:val="00B16ED0"/>
    <w:rsid w:val="00B1715E"/>
    <w:rsid w:val="00B2046F"/>
    <w:rsid w:val="00B224A1"/>
    <w:rsid w:val="00B243CF"/>
    <w:rsid w:val="00B30DB7"/>
    <w:rsid w:val="00B31B75"/>
    <w:rsid w:val="00B3318B"/>
    <w:rsid w:val="00B34AB1"/>
    <w:rsid w:val="00B37989"/>
    <w:rsid w:val="00B40152"/>
    <w:rsid w:val="00B436AD"/>
    <w:rsid w:val="00B4466E"/>
    <w:rsid w:val="00B452E4"/>
    <w:rsid w:val="00B466FD"/>
    <w:rsid w:val="00B46AD6"/>
    <w:rsid w:val="00B5389C"/>
    <w:rsid w:val="00B5696C"/>
    <w:rsid w:val="00B60D1A"/>
    <w:rsid w:val="00B61354"/>
    <w:rsid w:val="00B61A96"/>
    <w:rsid w:val="00B61FCC"/>
    <w:rsid w:val="00B62EE6"/>
    <w:rsid w:val="00B643FC"/>
    <w:rsid w:val="00B65C04"/>
    <w:rsid w:val="00B65D0C"/>
    <w:rsid w:val="00B66AF2"/>
    <w:rsid w:val="00B75262"/>
    <w:rsid w:val="00B75726"/>
    <w:rsid w:val="00B75EA9"/>
    <w:rsid w:val="00B77635"/>
    <w:rsid w:val="00B80764"/>
    <w:rsid w:val="00B80EFA"/>
    <w:rsid w:val="00B81024"/>
    <w:rsid w:val="00B81968"/>
    <w:rsid w:val="00B85B72"/>
    <w:rsid w:val="00B914F0"/>
    <w:rsid w:val="00B92586"/>
    <w:rsid w:val="00B953BF"/>
    <w:rsid w:val="00B96A88"/>
    <w:rsid w:val="00B975A5"/>
    <w:rsid w:val="00BA0FD0"/>
    <w:rsid w:val="00BA1621"/>
    <w:rsid w:val="00BA467F"/>
    <w:rsid w:val="00BB2090"/>
    <w:rsid w:val="00BB2197"/>
    <w:rsid w:val="00BB5A33"/>
    <w:rsid w:val="00BB6E5D"/>
    <w:rsid w:val="00BC1FDA"/>
    <w:rsid w:val="00BC2034"/>
    <w:rsid w:val="00BC415F"/>
    <w:rsid w:val="00BC66E9"/>
    <w:rsid w:val="00BD049B"/>
    <w:rsid w:val="00BD0581"/>
    <w:rsid w:val="00BD09B9"/>
    <w:rsid w:val="00BD1EB8"/>
    <w:rsid w:val="00BD4082"/>
    <w:rsid w:val="00BD412D"/>
    <w:rsid w:val="00BD427D"/>
    <w:rsid w:val="00BD4880"/>
    <w:rsid w:val="00BD6159"/>
    <w:rsid w:val="00BD61E0"/>
    <w:rsid w:val="00BE17C5"/>
    <w:rsid w:val="00BE3DB7"/>
    <w:rsid w:val="00BE5BBB"/>
    <w:rsid w:val="00BE5FD7"/>
    <w:rsid w:val="00BE6454"/>
    <w:rsid w:val="00BE753E"/>
    <w:rsid w:val="00BF2A4C"/>
    <w:rsid w:val="00BF39A8"/>
    <w:rsid w:val="00BF3A59"/>
    <w:rsid w:val="00BF4EB1"/>
    <w:rsid w:val="00BF74E4"/>
    <w:rsid w:val="00C0052F"/>
    <w:rsid w:val="00C00DDB"/>
    <w:rsid w:val="00C00F2A"/>
    <w:rsid w:val="00C03058"/>
    <w:rsid w:val="00C07DF1"/>
    <w:rsid w:val="00C1602E"/>
    <w:rsid w:val="00C16C40"/>
    <w:rsid w:val="00C20065"/>
    <w:rsid w:val="00C22412"/>
    <w:rsid w:val="00C231F5"/>
    <w:rsid w:val="00C30B60"/>
    <w:rsid w:val="00C31932"/>
    <w:rsid w:val="00C33F86"/>
    <w:rsid w:val="00C40209"/>
    <w:rsid w:val="00C4064D"/>
    <w:rsid w:val="00C414B0"/>
    <w:rsid w:val="00C42E3C"/>
    <w:rsid w:val="00C438B3"/>
    <w:rsid w:val="00C53A74"/>
    <w:rsid w:val="00C54FB1"/>
    <w:rsid w:val="00C572B3"/>
    <w:rsid w:val="00C57AC6"/>
    <w:rsid w:val="00C57ECD"/>
    <w:rsid w:val="00C626E8"/>
    <w:rsid w:val="00C63B86"/>
    <w:rsid w:val="00C63F66"/>
    <w:rsid w:val="00C654D6"/>
    <w:rsid w:val="00C70086"/>
    <w:rsid w:val="00C76CEA"/>
    <w:rsid w:val="00C80B96"/>
    <w:rsid w:val="00C81ACE"/>
    <w:rsid w:val="00C81B6C"/>
    <w:rsid w:val="00C82F97"/>
    <w:rsid w:val="00C83625"/>
    <w:rsid w:val="00C83C4A"/>
    <w:rsid w:val="00C95533"/>
    <w:rsid w:val="00C9605E"/>
    <w:rsid w:val="00C97184"/>
    <w:rsid w:val="00CA07B3"/>
    <w:rsid w:val="00CA284D"/>
    <w:rsid w:val="00CA36E4"/>
    <w:rsid w:val="00CA3EA7"/>
    <w:rsid w:val="00CA438A"/>
    <w:rsid w:val="00CA7066"/>
    <w:rsid w:val="00CA7D87"/>
    <w:rsid w:val="00CB2868"/>
    <w:rsid w:val="00CB4069"/>
    <w:rsid w:val="00CB5650"/>
    <w:rsid w:val="00CB799C"/>
    <w:rsid w:val="00CC0DE3"/>
    <w:rsid w:val="00CC458A"/>
    <w:rsid w:val="00CC57D6"/>
    <w:rsid w:val="00CC58E4"/>
    <w:rsid w:val="00CC7F06"/>
    <w:rsid w:val="00CD307F"/>
    <w:rsid w:val="00CD3762"/>
    <w:rsid w:val="00CD3888"/>
    <w:rsid w:val="00CE39AF"/>
    <w:rsid w:val="00CE6184"/>
    <w:rsid w:val="00CE6706"/>
    <w:rsid w:val="00CE7DBE"/>
    <w:rsid w:val="00CE7FA8"/>
    <w:rsid w:val="00CF0E1B"/>
    <w:rsid w:val="00CF3D4F"/>
    <w:rsid w:val="00CF7D11"/>
    <w:rsid w:val="00D001F4"/>
    <w:rsid w:val="00D02C0F"/>
    <w:rsid w:val="00D02E55"/>
    <w:rsid w:val="00D04146"/>
    <w:rsid w:val="00D1056A"/>
    <w:rsid w:val="00D10F56"/>
    <w:rsid w:val="00D1100F"/>
    <w:rsid w:val="00D11FD3"/>
    <w:rsid w:val="00D14D6E"/>
    <w:rsid w:val="00D17E05"/>
    <w:rsid w:val="00D2381B"/>
    <w:rsid w:val="00D27333"/>
    <w:rsid w:val="00D30DDF"/>
    <w:rsid w:val="00D312B2"/>
    <w:rsid w:val="00D368D6"/>
    <w:rsid w:val="00D37088"/>
    <w:rsid w:val="00D41175"/>
    <w:rsid w:val="00D427A0"/>
    <w:rsid w:val="00D42A7D"/>
    <w:rsid w:val="00D44FE7"/>
    <w:rsid w:val="00D4562B"/>
    <w:rsid w:val="00D45C29"/>
    <w:rsid w:val="00D50685"/>
    <w:rsid w:val="00D509A6"/>
    <w:rsid w:val="00D53BB1"/>
    <w:rsid w:val="00D56AC1"/>
    <w:rsid w:val="00D57D0E"/>
    <w:rsid w:val="00D606DE"/>
    <w:rsid w:val="00D65AC1"/>
    <w:rsid w:val="00D66D1A"/>
    <w:rsid w:val="00D72EE2"/>
    <w:rsid w:val="00D757F6"/>
    <w:rsid w:val="00D75C60"/>
    <w:rsid w:val="00D80340"/>
    <w:rsid w:val="00D8035C"/>
    <w:rsid w:val="00D831B3"/>
    <w:rsid w:val="00D83E5A"/>
    <w:rsid w:val="00D8432A"/>
    <w:rsid w:val="00D84E78"/>
    <w:rsid w:val="00D85248"/>
    <w:rsid w:val="00D86C1B"/>
    <w:rsid w:val="00D9113C"/>
    <w:rsid w:val="00D92673"/>
    <w:rsid w:val="00D92EF2"/>
    <w:rsid w:val="00D93994"/>
    <w:rsid w:val="00D96612"/>
    <w:rsid w:val="00D966C4"/>
    <w:rsid w:val="00D97AE4"/>
    <w:rsid w:val="00D97EC6"/>
    <w:rsid w:val="00DA0B24"/>
    <w:rsid w:val="00DA338B"/>
    <w:rsid w:val="00DA6015"/>
    <w:rsid w:val="00DB048C"/>
    <w:rsid w:val="00DB3467"/>
    <w:rsid w:val="00DB37F5"/>
    <w:rsid w:val="00DB381C"/>
    <w:rsid w:val="00DB395F"/>
    <w:rsid w:val="00DB7B0C"/>
    <w:rsid w:val="00DC3BAC"/>
    <w:rsid w:val="00DC4165"/>
    <w:rsid w:val="00DC5EE6"/>
    <w:rsid w:val="00DC7334"/>
    <w:rsid w:val="00DD11E9"/>
    <w:rsid w:val="00DD1C97"/>
    <w:rsid w:val="00DD28A9"/>
    <w:rsid w:val="00DD3D75"/>
    <w:rsid w:val="00DE000F"/>
    <w:rsid w:val="00DE1777"/>
    <w:rsid w:val="00DE2DBC"/>
    <w:rsid w:val="00DE4C4E"/>
    <w:rsid w:val="00DE55BF"/>
    <w:rsid w:val="00DF00F8"/>
    <w:rsid w:val="00DF026B"/>
    <w:rsid w:val="00DF12BB"/>
    <w:rsid w:val="00DF1DA5"/>
    <w:rsid w:val="00DF29DB"/>
    <w:rsid w:val="00DF2E93"/>
    <w:rsid w:val="00DF3801"/>
    <w:rsid w:val="00E026E9"/>
    <w:rsid w:val="00E104F9"/>
    <w:rsid w:val="00E1440D"/>
    <w:rsid w:val="00E161D7"/>
    <w:rsid w:val="00E208CF"/>
    <w:rsid w:val="00E20F2B"/>
    <w:rsid w:val="00E24F17"/>
    <w:rsid w:val="00E258F8"/>
    <w:rsid w:val="00E2681F"/>
    <w:rsid w:val="00E26903"/>
    <w:rsid w:val="00E26D2F"/>
    <w:rsid w:val="00E27052"/>
    <w:rsid w:val="00E32109"/>
    <w:rsid w:val="00E34C6A"/>
    <w:rsid w:val="00E35091"/>
    <w:rsid w:val="00E43490"/>
    <w:rsid w:val="00E439A1"/>
    <w:rsid w:val="00E463FD"/>
    <w:rsid w:val="00E464A3"/>
    <w:rsid w:val="00E46808"/>
    <w:rsid w:val="00E47BF0"/>
    <w:rsid w:val="00E51B62"/>
    <w:rsid w:val="00E52EDB"/>
    <w:rsid w:val="00E534A1"/>
    <w:rsid w:val="00E5530B"/>
    <w:rsid w:val="00E578F8"/>
    <w:rsid w:val="00E57AE3"/>
    <w:rsid w:val="00E6022F"/>
    <w:rsid w:val="00E64AB8"/>
    <w:rsid w:val="00E65B4F"/>
    <w:rsid w:val="00E700A4"/>
    <w:rsid w:val="00E709DB"/>
    <w:rsid w:val="00E7212E"/>
    <w:rsid w:val="00E7476A"/>
    <w:rsid w:val="00E74951"/>
    <w:rsid w:val="00E74DE4"/>
    <w:rsid w:val="00E751C9"/>
    <w:rsid w:val="00E77AAD"/>
    <w:rsid w:val="00E80725"/>
    <w:rsid w:val="00E84FFC"/>
    <w:rsid w:val="00E91E7E"/>
    <w:rsid w:val="00E9247F"/>
    <w:rsid w:val="00E93D2D"/>
    <w:rsid w:val="00E93FE6"/>
    <w:rsid w:val="00E94C76"/>
    <w:rsid w:val="00E9531F"/>
    <w:rsid w:val="00E95A99"/>
    <w:rsid w:val="00EA1C9C"/>
    <w:rsid w:val="00EA3235"/>
    <w:rsid w:val="00EA373F"/>
    <w:rsid w:val="00EA55A5"/>
    <w:rsid w:val="00EA5A52"/>
    <w:rsid w:val="00EB42F9"/>
    <w:rsid w:val="00EB59D3"/>
    <w:rsid w:val="00EB69E4"/>
    <w:rsid w:val="00EC147F"/>
    <w:rsid w:val="00EC31A2"/>
    <w:rsid w:val="00EC47D6"/>
    <w:rsid w:val="00EC647D"/>
    <w:rsid w:val="00EC68CD"/>
    <w:rsid w:val="00EC6B9E"/>
    <w:rsid w:val="00ED2E41"/>
    <w:rsid w:val="00EE0517"/>
    <w:rsid w:val="00EE10DC"/>
    <w:rsid w:val="00EE3956"/>
    <w:rsid w:val="00EE3D78"/>
    <w:rsid w:val="00EE420E"/>
    <w:rsid w:val="00EE7E7B"/>
    <w:rsid w:val="00EF0FE3"/>
    <w:rsid w:val="00EF48C4"/>
    <w:rsid w:val="00EF56F9"/>
    <w:rsid w:val="00EF745A"/>
    <w:rsid w:val="00EF76D5"/>
    <w:rsid w:val="00F03CA3"/>
    <w:rsid w:val="00F0506B"/>
    <w:rsid w:val="00F120B7"/>
    <w:rsid w:val="00F12AC4"/>
    <w:rsid w:val="00F14DC3"/>
    <w:rsid w:val="00F15C21"/>
    <w:rsid w:val="00F21831"/>
    <w:rsid w:val="00F22EC0"/>
    <w:rsid w:val="00F230B4"/>
    <w:rsid w:val="00F272F0"/>
    <w:rsid w:val="00F32018"/>
    <w:rsid w:val="00F328B5"/>
    <w:rsid w:val="00F32EEF"/>
    <w:rsid w:val="00F336C2"/>
    <w:rsid w:val="00F34211"/>
    <w:rsid w:val="00F3479E"/>
    <w:rsid w:val="00F350E9"/>
    <w:rsid w:val="00F36DAB"/>
    <w:rsid w:val="00F4442A"/>
    <w:rsid w:val="00F46D36"/>
    <w:rsid w:val="00F53169"/>
    <w:rsid w:val="00F53356"/>
    <w:rsid w:val="00F54E7D"/>
    <w:rsid w:val="00F563A3"/>
    <w:rsid w:val="00F60D03"/>
    <w:rsid w:val="00F62B49"/>
    <w:rsid w:val="00F64A60"/>
    <w:rsid w:val="00F65584"/>
    <w:rsid w:val="00F66079"/>
    <w:rsid w:val="00F668AE"/>
    <w:rsid w:val="00F67945"/>
    <w:rsid w:val="00F67AC0"/>
    <w:rsid w:val="00F67C5D"/>
    <w:rsid w:val="00F72DCE"/>
    <w:rsid w:val="00F75F4E"/>
    <w:rsid w:val="00F8583C"/>
    <w:rsid w:val="00F90C2E"/>
    <w:rsid w:val="00F92888"/>
    <w:rsid w:val="00F93E69"/>
    <w:rsid w:val="00F96142"/>
    <w:rsid w:val="00F97C11"/>
    <w:rsid w:val="00FA6071"/>
    <w:rsid w:val="00FA6CEC"/>
    <w:rsid w:val="00FA7336"/>
    <w:rsid w:val="00FB444D"/>
    <w:rsid w:val="00FB725D"/>
    <w:rsid w:val="00FC0D5B"/>
    <w:rsid w:val="00FC11A5"/>
    <w:rsid w:val="00FC17DA"/>
    <w:rsid w:val="00FC1A8C"/>
    <w:rsid w:val="00FC2899"/>
    <w:rsid w:val="00FC36E4"/>
    <w:rsid w:val="00FC4135"/>
    <w:rsid w:val="00FC4B6B"/>
    <w:rsid w:val="00FC50D9"/>
    <w:rsid w:val="00FC5903"/>
    <w:rsid w:val="00FD0FAC"/>
    <w:rsid w:val="00FD318B"/>
    <w:rsid w:val="00FD39FA"/>
    <w:rsid w:val="00FD7B18"/>
    <w:rsid w:val="00FE25CD"/>
    <w:rsid w:val="00FE2DEC"/>
    <w:rsid w:val="00FE51FA"/>
    <w:rsid w:val="00FE6501"/>
    <w:rsid w:val="00FF00BB"/>
    <w:rsid w:val="00FF1ACA"/>
    <w:rsid w:val="00FF4DB3"/>
    <w:rsid w:val="00FF6337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5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58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558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55852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95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5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9E5C3D"/>
    <w:pPr>
      <w:ind w:left="720"/>
      <w:contextualSpacing/>
    </w:pPr>
  </w:style>
  <w:style w:type="paragraph" w:styleId="a6">
    <w:name w:val="No Spacing"/>
    <w:uiPriority w:val="1"/>
    <w:qFormat/>
    <w:rsid w:val="009E5C3D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rsid w:val="00D5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c3">
    <w:name w:val="c5 c3"/>
    <w:basedOn w:val="a"/>
    <w:rsid w:val="00E74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74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c0">
    <w:name w:val="c20 c0"/>
    <w:basedOn w:val="a0"/>
    <w:rsid w:val="00E74951"/>
  </w:style>
  <w:style w:type="character" w:customStyle="1" w:styleId="c0">
    <w:name w:val="c0"/>
    <w:basedOn w:val="a0"/>
    <w:rsid w:val="00E74951"/>
  </w:style>
  <w:style w:type="paragraph" w:customStyle="1" w:styleId="c3c14">
    <w:name w:val="c3 c14"/>
    <w:basedOn w:val="a"/>
    <w:rsid w:val="00E74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c20">
    <w:name w:val="c0 c20"/>
    <w:basedOn w:val="a0"/>
    <w:rsid w:val="00E74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DE3EB-CCD3-4DDA-AB60-922C8D89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</dc:creator>
  <cp:keywords/>
  <dc:description/>
  <cp:lastModifiedBy>Марина Видова</cp:lastModifiedBy>
  <cp:revision>21</cp:revision>
  <dcterms:created xsi:type="dcterms:W3CDTF">2013-04-24T10:25:00Z</dcterms:created>
  <dcterms:modified xsi:type="dcterms:W3CDTF">2019-02-05T10:50:00Z</dcterms:modified>
</cp:coreProperties>
</file>