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Y="345"/>
        <w:tblW w:w="9606" w:type="dxa"/>
        <w:tblLook w:val="04A0" w:firstRow="1" w:lastRow="0" w:firstColumn="1" w:lastColumn="0" w:noHBand="0" w:noVBand="1"/>
      </w:tblPr>
      <w:tblGrid>
        <w:gridCol w:w="4361"/>
        <w:gridCol w:w="5245"/>
      </w:tblGrid>
      <w:tr w:rsidR="00C51BE5" w:rsidTr="002F1308">
        <w:tc>
          <w:tcPr>
            <w:tcW w:w="4361" w:type="dxa"/>
            <w:tcBorders>
              <w:top w:val="nil"/>
              <w:left w:val="nil"/>
              <w:bottom w:val="nil"/>
              <w:right w:val="nil"/>
            </w:tcBorders>
          </w:tcPr>
          <w:p w:rsidR="00C51BE5" w:rsidRDefault="00C51BE5" w:rsidP="002F1308">
            <w:pPr>
              <w:ind w:right="316"/>
              <w:jc w:val="center"/>
              <w:rPr>
                <w:rFonts w:ascii="Times New Roman" w:hAnsi="Times New Roman" w:cs="Times New Roman"/>
                <w:b/>
                <w:sz w:val="26"/>
                <w:szCs w:val="26"/>
              </w:rPr>
            </w:pPr>
          </w:p>
          <w:p w:rsidR="00C51BE5" w:rsidRDefault="00C51BE5" w:rsidP="002F1308">
            <w:pPr>
              <w:ind w:right="316"/>
              <w:jc w:val="center"/>
              <w:rPr>
                <w:rFonts w:ascii="Times New Roman" w:hAnsi="Times New Roman" w:cs="Times New Roman"/>
                <w:b/>
                <w:sz w:val="26"/>
                <w:szCs w:val="26"/>
              </w:rPr>
            </w:pPr>
          </w:p>
          <w:p w:rsidR="00C51BE5" w:rsidRDefault="00C51BE5" w:rsidP="002F1308">
            <w:pPr>
              <w:ind w:right="316"/>
              <w:jc w:val="center"/>
              <w:rPr>
                <w:rFonts w:ascii="Times New Roman" w:hAnsi="Times New Roman" w:cs="Times New Roman"/>
                <w:b/>
                <w:sz w:val="26"/>
                <w:szCs w:val="26"/>
              </w:rPr>
            </w:pPr>
          </w:p>
          <w:p w:rsidR="00C51BE5" w:rsidRDefault="00C51BE5" w:rsidP="002F1308">
            <w:pPr>
              <w:ind w:right="316"/>
              <w:jc w:val="center"/>
              <w:rPr>
                <w:rFonts w:ascii="Times New Roman" w:hAnsi="Times New Roman" w:cs="Times New Roman"/>
                <w:b/>
                <w:sz w:val="26"/>
                <w:szCs w:val="26"/>
              </w:rPr>
            </w:pPr>
          </w:p>
          <w:p w:rsidR="00C51BE5" w:rsidRDefault="00C51BE5" w:rsidP="002F1308">
            <w:pPr>
              <w:ind w:right="316"/>
              <w:jc w:val="center"/>
              <w:rPr>
                <w:rFonts w:ascii="Times New Roman" w:hAnsi="Times New Roman" w:cs="Times New Roman"/>
                <w:b/>
                <w:sz w:val="26"/>
                <w:szCs w:val="26"/>
              </w:rPr>
            </w:pPr>
          </w:p>
          <w:p w:rsidR="00C51BE5" w:rsidRPr="00F50E08" w:rsidRDefault="00C51BE5" w:rsidP="002F1308">
            <w:pPr>
              <w:ind w:right="316"/>
              <w:rPr>
                <w:rFonts w:ascii="Times New Roman" w:hAnsi="Times New Roman" w:cs="Times New Roman"/>
                <w:b/>
                <w:sz w:val="26"/>
                <w:szCs w:val="26"/>
              </w:rPr>
            </w:pPr>
            <w:r w:rsidRPr="00F50E08">
              <w:rPr>
                <w:rFonts w:ascii="Times New Roman" w:hAnsi="Times New Roman" w:cs="Times New Roman"/>
                <w:b/>
                <w:sz w:val="26"/>
                <w:szCs w:val="26"/>
              </w:rPr>
              <w:t>Муниципальное дошкольное образователь</w:t>
            </w:r>
            <w:r>
              <w:rPr>
                <w:rFonts w:ascii="Times New Roman" w:hAnsi="Times New Roman" w:cs="Times New Roman"/>
                <w:b/>
                <w:sz w:val="26"/>
                <w:szCs w:val="26"/>
              </w:rPr>
              <w:t>ное учреждение «Детский сад № 107</w:t>
            </w:r>
            <w:r w:rsidRPr="00F50E08">
              <w:rPr>
                <w:rFonts w:ascii="Times New Roman" w:hAnsi="Times New Roman" w:cs="Times New Roman"/>
                <w:b/>
                <w:sz w:val="26"/>
                <w:szCs w:val="26"/>
              </w:rPr>
              <w:t>»</w:t>
            </w:r>
          </w:p>
          <w:p w:rsidR="00C51BE5" w:rsidRDefault="00C51BE5" w:rsidP="002F1308">
            <w:pPr>
              <w:ind w:right="316"/>
              <w:rPr>
                <w:rFonts w:ascii="Times New Roman" w:hAnsi="Times New Roman" w:cs="Times New Roman"/>
                <w:sz w:val="26"/>
                <w:szCs w:val="26"/>
              </w:rPr>
            </w:pPr>
            <w:r>
              <w:rPr>
                <w:rFonts w:ascii="Times New Roman" w:hAnsi="Times New Roman" w:cs="Times New Roman"/>
                <w:sz w:val="26"/>
                <w:szCs w:val="26"/>
              </w:rPr>
              <w:t>Принято с учётом мнения общего собрания</w:t>
            </w:r>
            <w:r w:rsidRPr="00CA2495">
              <w:rPr>
                <w:rFonts w:ascii="Times New Roman" w:hAnsi="Times New Roman" w:cs="Times New Roman"/>
                <w:sz w:val="26"/>
                <w:szCs w:val="26"/>
              </w:rPr>
              <w:t xml:space="preserve"> </w:t>
            </w:r>
            <w:r>
              <w:rPr>
                <w:rFonts w:ascii="Times New Roman" w:hAnsi="Times New Roman" w:cs="Times New Roman"/>
                <w:sz w:val="26"/>
                <w:szCs w:val="26"/>
              </w:rPr>
              <w:t>работников детского сада</w:t>
            </w:r>
          </w:p>
          <w:p w:rsidR="00C51BE5" w:rsidRPr="00DE7D6B" w:rsidRDefault="00C51BE5" w:rsidP="002F1308">
            <w:pPr>
              <w:ind w:right="316"/>
              <w:rPr>
                <w:rFonts w:ascii="Times New Roman" w:hAnsi="Times New Roman" w:cs="Times New Roman"/>
                <w:sz w:val="26"/>
                <w:szCs w:val="26"/>
                <w:lang w:val="en-US"/>
              </w:rPr>
            </w:pPr>
            <w:r>
              <w:rPr>
                <w:rFonts w:ascii="Times New Roman" w:hAnsi="Times New Roman" w:cs="Times New Roman"/>
                <w:sz w:val="26"/>
                <w:szCs w:val="26"/>
              </w:rPr>
              <w:t xml:space="preserve">Протокол № </w:t>
            </w:r>
            <w:r>
              <w:rPr>
                <w:rFonts w:ascii="Times New Roman" w:hAnsi="Times New Roman" w:cs="Times New Roman"/>
                <w:sz w:val="26"/>
                <w:szCs w:val="26"/>
                <w:lang w:val="en-US"/>
              </w:rPr>
              <w:t>5</w:t>
            </w:r>
          </w:p>
          <w:p w:rsidR="00C51BE5" w:rsidRPr="003E2DBF" w:rsidRDefault="00C51BE5" w:rsidP="002F1308">
            <w:pPr>
              <w:ind w:right="316"/>
              <w:rPr>
                <w:rFonts w:ascii="Times New Roman" w:hAnsi="Times New Roman" w:cs="Times New Roman"/>
                <w:sz w:val="26"/>
                <w:szCs w:val="26"/>
              </w:rPr>
            </w:pPr>
            <w:r w:rsidRPr="003E2DBF">
              <w:rPr>
                <w:rFonts w:ascii="Times New Roman" w:hAnsi="Times New Roman" w:cs="Times New Roman"/>
                <w:sz w:val="26"/>
                <w:szCs w:val="26"/>
              </w:rPr>
              <w:t>«</w:t>
            </w:r>
            <w:r>
              <w:rPr>
                <w:rFonts w:ascii="Times New Roman" w:hAnsi="Times New Roman" w:cs="Times New Roman"/>
                <w:sz w:val="26"/>
                <w:szCs w:val="26"/>
              </w:rPr>
              <w:t>17» ноября 2015 г.</w:t>
            </w:r>
          </w:p>
          <w:p w:rsidR="00C51BE5" w:rsidRDefault="00C51BE5" w:rsidP="002F1308">
            <w:pPr>
              <w:jc w:val="center"/>
              <w:rPr>
                <w:rFonts w:ascii="Times New Roman" w:hAnsi="Times New Roman" w:cs="Times New Roman"/>
                <w:sz w:val="28"/>
                <w:szCs w:val="28"/>
              </w:rPr>
            </w:pPr>
          </w:p>
          <w:p w:rsidR="00C51BE5" w:rsidRPr="00866647" w:rsidRDefault="00C51BE5" w:rsidP="002F1308">
            <w:pPr>
              <w:jc w:val="center"/>
              <w:rPr>
                <w:rFonts w:ascii="Times New Roman" w:hAnsi="Times New Roman" w:cs="Times New Roman"/>
                <w:sz w:val="28"/>
                <w:szCs w:val="28"/>
              </w:rPr>
            </w:pPr>
          </w:p>
        </w:tc>
        <w:tc>
          <w:tcPr>
            <w:tcW w:w="5245" w:type="dxa"/>
            <w:tcBorders>
              <w:top w:val="nil"/>
              <w:left w:val="nil"/>
              <w:bottom w:val="nil"/>
              <w:right w:val="nil"/>
            </w:tcBorders>
          </w:tcPr>
          <w:p w:rsidR="00C51BE5" w:rsidRDefault="00C51BE5" w:rsidP="002F1308">
            <w:pPr>
              <w:jc w:val="right"/>
              <w:rPr>
                <w:rFonts w:ascii="Times New Roman" w:hAnsi="Times New Roman" w:cs="Times New Roman"/>
                <w:sz w:val="28"/>
                <w:szCs w:val="28"/>
              </w:rPr>
            </w:pPr>
            <w:r>
              <w:rPr>
                <w:rFonts w:ascii="Times New Roman" w:hAnsi="Times New Roman" w:cs="Times New Roman"/>
                <w:b/>
                <w:sz w:val="28"/>
                <w:szCs w:val="28"/>
              </w:rPr>
              <w:t>Приложение № 3</w:t>
            </w:r>
            <w:r>
              <w:rPr>
                <w:rFonts w:ascii="Times New Roman" w:hAnsi="Times New Roman" w:cs="Times New Roman"/>
                <w:sz w:val="28"/>
                <w:szCs w:val="28"/>
              </w:rPr>
              <w:t xml:space="preserve"> к коллективному договору МДОУ  «Детский сад №107»</w:t>
            </w:r>
          </w:p>
          <w:p w:rsidR="00C51BE5" w:rsidRDefault="00C51BE5" w:rsidP="002F1308">
            <w:pPr>
              <w:jc w:val="right"/>
              <w:rPr>
                <w:rFonts w:ascii="Times New Roman" w:hAnsi="Times New Roman" w:cs="Times New Roman"/>
                <w:sz w:val="28"/>
                <w:szCs w:val="28"/>
              </w:rPr>
            </w:pPr>
          </w:p>
          <w:p w:rsidR="00C51BE5" w:rsidRDefault="00C51BE5" w:rsidP="002F1308">
            <w:pPr>
              <w:jc w:val="center"/>
              <w:rPr>
                <w:rFonts w:ascii="Times New Roman" w:hAnsi="Times New Roman" w:cs="Times New Roman"/>
                <w:b/>
                <w:sz w:val="24"/>
                <w:szCs w:val="28"/>
              </w:rPr>
            </w:pPr>
          </w:p>
          <w:p w:rsidR="00C51BE5" w:rsidRPr="00252006" w:rsidRDefault="00C51BE5" w:rsidP="002F1308">
            <w:pPr>
              <w:jc w:val="center"/>
              <w:rPr>
                <w:rFonts w:ascii="Times New Roman" w:hAnsi="Times New Roman" w:cs="Times New Roman"/>
                <w:b/>
                <w:sz w:val="24"/>
                <w:szCs w:val="28"/>
              </w:rPr>
            </w:pPr>
          </w:p>
          <w:p w:rsidR="00C51BE5" w:rsidRPr="00F50E08" w:rsidRDefault="00C51BE5" w:rsidP="002F1308">
            <w:pPr>
              <w:jc w:val="right"/>
              <w:rPr>
                <w:rFonts w:ascii="Times New Roman" w:hAnsi="Times New Roman" w:cs="Times New Roman"/>
                <w:b/>
                <w:sz w:val="28"/>
                <w:szCs w:val="28"/>
              </w:rPr>
            </w:pPr>
            <w:r>
              <w:rPr>
                <w:rFonts w:ascii="Times New Roman" w:hAnsi="Times New Roman" w:cs="Times New Roman"/>
                <w:b/>
                <w:sz w:val="28"/>
                <w:szCs w:val="28"/>
              </w:rPr>
              <w:t>Утверждено приказом</w:t>
            </w:r>
          </w:p>
          <w:p w:rsidR="00C51BE5" w:rsidRDefault="00C51BE5" w:rsidP="002F1308">
            <w:pPr>
              <w:jc w:val="right"/>
              <w:rPr>
                <w:rFonts w:ascii="Times New Roman" w:hAnsi="Times New Roman" w:cs="Times New Roman"/>
                <w:sz w:val="26"/>
                <w:szCs w:val="26"/>
              </w:rPr>
            </w:pPr>
            <w:r>
              <w:rPr>
                <w:rFonts w:ascii="Times New Roman" w:hAnsi="Times New Roman" w:cs="Times New Roman"/>
                <w:sz w:val="26"/>
                <w:szCs w:val="26"/>
              </w:rPr>
              <w:t>Заведующего МДОУ</w:t>
            </w:r>
          </w:p>
          <w:p w:rsidR="00C51BE5" w:rsidRDefault="00C51BE5" w:rsidP="002F1308">
            <w:pPr>
              <w:jc w:val="right"/>
              <w:rPr>
                <w:rFonts w:ascii="Times New Roman" w:hAnsi="Times New Roman" w:cs="Times New Roman"/>
                <w:sz w:val="26"/>
                <w:szCs w:val="26"/>
              </w:rPr>
            </w:pPr>
            <w:r>
              <w:rPr>
                <w:rFonts w:ascii="Times New Roman" w:hAnsi="Times New Roman" w:cs="Times New Roman"/>
                <w:sz w:val="26"/>
                <w:szCs w:val="26"/>
              </w:rPr>
              <w:t xml:space="preserve"> «Детский сад № 107» </w:t>
            </w:r>
          </w:p>
          <w:p w:rsidR="00C51BE5" w:rsidRPr="00901ACF" w:rsidRDefault="00C51BE5" w:rsidP="002F1308">
            <w:pPr>
              <w:tabs>
                <w:tab w:val="left" w:pos="1032"/>
              </w:tabs>
              <w:jc w:val="right"/>
              <w:rPr>
                <w:rFonts w:ascii="Times New Roman" w:hAnsi="Times New Roman" w:cs="Times New Roman"/>
                <w:sz w:val="28"/>
                <w:szCs w:val="28"/>
              </w:rPr>
            </w:pPr>
            <w:r w:rsidRPr="00901ACF">
              <w:rPr>
                <w:rFonts w:ascii="Times New Roman" w:hAnsi="Times New Roman" w:cs="Times New Roman"/>
                <w:sz w:val="28"/>
                <w:szCs w:val="28"/>
              </w:rPr>
              <w:t>Приказ №</w:t>
            </w:r>
            <w:r>
              <w:rPr>
                <w:rFonts w:ascii="Times New Roman" w:hAnsi="Times New Roman" w:cs="Times New Roman"/>
                <w:sz w:val="28"/>
                <w:szCs w:val="28"/>
              </w:rPr>
              <w:t xml:space="preserve"> 70</w:t>
            </w:r>
            <w:r>
              <w:rPr>
                <w:rFonts w:asciiTheme="minorEastAsia" w:hAnsiTheme="minorEastAsia" w:cstheme="minorEastAsia" w:hint="eastAsia"/>
                <w:sz w:val="28"/>
                <w:szCs w:val="28"/>
              </w:rPr>
              <w:t>§</w:t>
            </w:r>
            <w:r>
              <w:rPr>
                <w:rFonts w:ascii="Times New Roman" w:hAnsi="Times New Roman" w:cs="Times New Roman"/>
                <w:sz w:val="28"/>
                <w:szCs w:val="28"/>
              </w:rPr>
              <w:t>2</w:t>
            </w:r>
            <w:r w:rsidRPr="00901ACF">
              <w:rPr>
                <w:rFonts w:ascii="Times New Roman" w:hAnsi="Times New Roman" w:cs="Times New Roman"/>
                <w:sz w:val="28"/>
                <w:szCs w:val="28"/>
              </w:rPr>
              <w:t xml:space="preserve"> от</w:t>
            </w:r>
            <w:r>
              <w:rPr>
                <w:rFonts w:ascii="Times New Roman" w:hAnsi="Times New Roman" w:cs="Times New Roman"/>
                <w:sz w:val="28"/>
                <w:szCs w:val="28"/>
              </w:rPr>
              <w:t xml:space="preserve"> 17 ноября 2015 г.</w:t>
            </w:r>
          </w:p>
          <w:p w:rsidR="00C51BE5" w:rsidRPr="007A6E41" w:rsidRDefault="00C51BE5" w:rsidP="002F1308">
            <w:pPr>
              <w:jc w:val="right"/>
              <w:rPr>
                <w:rFonts w:ascii="Times New Roman" w:hAnsi="Times New Roman" w:cs="Times New Roman"/>
                <w:sz w:val="26"/>
                <w:szCs w:val="26"/>
              </w:rPr>
            </w:pPr>
            <w:r>
              <w:rPr>
                <w:rFonts w:ascii="Times New Roman" w:hAnsi="Times New Roman" w:cs="Times New Roman"/>
                <w:sz w:val="26"/>
                <w:szCs w:val="26"/>
              </w:rPr>
              <w:t xml:space="preserve">     </w:t>
            </w:r>
          </w:p>
          <w:p w:rsidR="00C51BE5" w:rsidRDefault="00C51BE5" w:rsidP="002F1308">
            <w:pPr>
              <w:ind w:left="318"/>
              <w:rPr>
                <w:rFonts w:ascii="Times New Roman" w:hAnsi="Times New Roman" w:cs="Times New Roman"/>
                <w:sz w:val="20"/>
                <w:szCs w:val="20"/>
              </w:rPr>
            </w:pPr>
            <w:r>
              <w:rPr>
                <w:rFonts w:ascii="Times New Roman" w:hAnsi="Times New Roman" w:cs="Times New Roman"/>
                <w:sz w:val="20"/>
                <w:szCs w:val="20"/>
              </w:rPr>
              <w:t xml:space="preserve">   </w:t>
            </w:r>
          </w:p>
          <w:p w:rsidR="00C51BE5" w:rsidRPr="00D5061B" w:rsidRDefault="00C51BE5" w:rsidP="002F1308">
            <w:pPr>
              <w:rPr>
                <w:rFonts w:ascii="Times New Roman" w:hAnsi="Times New Roman" w:cs="Times New Roman"/>
                <w:sz w:val="28"/>
                <w:szCs w:val="28"/>
              </w:rPr>
            </w:pPr>
          </w:p>
          <w:p w:rsidR="00C51BE5" w:rsidRPr="007D5F3F" w:rsidRDefault="00C51BE5" w:rsidP="002F1308">
            <w:pPr>
              <w:rPr>
                <w:rFonts w:ascii="Times New Roman" w:hAnsi="Times New Roman" w:cs="Times New Roman"/>
                <w:sz w:val="26"/>
                <w:szCs w:val="26"/>
              </w:rPr>
            </w:pPr>
            <w:r>
              <w:rPr>
                <w:rFonts w:ascii="Times New Roman" w:hAnsi="Times New Roman" w:cs="Times New Roman"/>
                <w:sz w:val="26"/>
                <w:szCs w:val="26"/>
              </w:rPr>
              <w:t xml:space="preserve">      </w:t>
            </w:r>
          </w:p>
          <w:p w:rsidR="00C51BE5" w:rsidRDefault="00C51BE5" w:rsidP="002F1308">
            <w:pPr>
              <w:jc w:val="center"/>
              <w:rPr>
                <w:rFonts w:ascii="Times New Roman" w:hAnsi="Times New Roman" w:cs="Times New Roman"/>
                <w:b/>
                <w:sz w:val="28"/>
                <w:szCs w:val="28"/>
              </w:rPr>
            </w:pPr>
          </w:p>
          <w:p w:rsidR="00C51BE5" w:rsidRDefault="00C51BE5" w:rsidP="002F1308">
            <w:pPr>
              <w:jc w:val="center"/>
              <w:rPr>
                <w:rFonts w:ascii="Times New Roman" w:hAnsi="Times New Roman" w:cs="Times New Roman"/>
                <w:b/>
                <w:sz w:val="28"/>
                <w:szCs w:val="28"/>
              </w:rPr>
            </w:pPr>
          </w:p>
        </w:tc>
      </w:tr>
    </w:tbl>
    <w:p w:rsidR="00C51BE5" w:rsidRPr="00C328B4" w:rsidRDefault="00C51BE5" w:rsidP="00C51BE5">
      <w:pPr>
        <w:spacing w:after="0" w:line="240" w:lineRule="auto"/>
        <w:jc w:val="right"/>
        <w:rPr>
          <w:rFonts w:ascii="Times New Roman" w:eastAsia="Calibri" w:hAnsi="Times New Roman" w:cs="Times New Roman"/>
          <w:sz w:val="20"/>
          <w:szCs w:val="20"/>
        </w:rPr>
      </w:pPr>
    </w:p>
    <w:p w:rsidR="00C51BE5" w:rsidRDefault="00C51BE5" w:rsidP="00C51BE5">
      <w:pPr>
        <w:spacing w:after="0" w:line="240" w:lineRule="auto"/>
        <w:rPr>
          <w:rFonts w:ascii="Times New Roman" w:hAnsi="Times New Roman" w:cs="Times New Roman"/>
          <w:b/>
          <w:sz w:val="40"/>
          <w:szCs w:val="40"/>
        </w:rPr>
      </w:pPr>
    </w:p>
    <w:p w:rsidR="00C51BE5" w:rsidRDefault="00C51BE5" w:rsidP="00C51BE5">
      <w:pPr>
        <w:spacing w:after="0" w:line="240" w:lineRule="auto"/>
        <w:jc w:val="center"/>
        <w:rPr>
          <w:rFonts w:ascii="Times New Roman" w:hAnsi="Times New Roman" w:cs="Times New Roman"/>
          <w:b/>
          <w:sz w:val="40"/>
          <w:szCs w:val="40"/>
        </w:rPr>
      </w:pPr>
    </w:p>
    <w:p w:rsidR="00C51BE5" w:rsidRDefault="00C51BE5" w:rsidP="00C51BE5">
      <w:pPr>
        <w:spacing w:after="0" w:line="360" w:lineRule="auto"/>
        <w:jc w:val="center"/>
        <w:rPr>
          <w:rFonts w:ascii="Times New Roman" w:hAnsi="Times New Roman" w:cs="Times New Roman"/>
          <w:b/>
          <w:sz w:val="40"/>
          <w:szCs w:val="40"/>
        </w:rPr>
      </w:pPr>
      <w:r w:rsidRPr="008848D4">
        <w:rPr>
          <w:rFonts w:ascii="Times New Roman" w:hAnsi="Times New Roman" w:cs="Times New Roman"/>
          <w:b/>
          <w:sz w:val="40"/>
          <w:szCs w:val="40"/>
        </w:rPr>
        <w:t>Положение</w:t>
      </w:r>
    </w:p>
    <w:p w:rsidR="00C51BE5" w:rsidRPr="00E44727" w:rsidRDefault="00C51BE5" w:rsidP="00C51BE5">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о</w:t>
      </w:r>
      <w:r w:rsidRPr="008848D4">
        <w:rPr>
          <w:rFonts w:ascii="Times New Roman" w:hAnsi="Times New Roman" w:cs="Times New Roman"/>
          <w:b/>
          <w:sz w:val="40"/>
          <w:szCs w:val="40"/>
        </w:rPr>
        <w:t xml:space="preserve">б оплате труда работников </w:t>
      </w:r>
      <w:r>
        <w:rPr>
          <w:rFonts w:ascii="Times New Roman" w:hAnsi="Times New Roman" w:cs="Times New Roman"/>
          <w:b/>
          <w:sz w:val="40"/>
          <w:szCs w:val="40"/>
        </w:rPr>
        <w:t>муниципального</w:t>
      </w:r>
    </w:p>
    <w:p w:rsidR="00C51BE5" w:rsidRPr="008848D4" w:rsidRDefault="00C51BE5" w:rsidP="00C51BE5">
      <w:pPr>
        <w:spacing w:after="0" w:line="360" w:lineRule="auto"/>
        <w:jc w:val="center"/>
        <w:rPr>
          <w:rFonts w:ascii="Times New Roman" w:hAnsi="Times New Roman" w:cs="Times New Roman"/>
          <w:b/>
          <w:sz w:val="40"/>
          <w:szCs w:val="40"/>
        </w:rPr>
      </w:pPr>
      <w:r w:rsidRPr="008848D4">
        <w:rPr>
          <w:rFonts w:ascii="Times New Roman" w:hAnsi="Times New Roman" w:cs="Times New Roman"/>
          <w:b/>
          <w:sz w:val="40"/>
          <w:szCs w:val="40"/>
        </w:rPr>
        <w:t>дошкольного образовательного учреждения</w:t>
      </w:r>
      <w:r>
        <w:rPr>
          <w:rFonts w:ascii="Times New Roman" w:hAnsi="Times New Roman" w:cs="Times New Roman"/>
          <w:b/>
          <w:sz w:val="40"/>
          <w:szCs w:val="40"/>
        </w:rPr>
        <w:t xml:space="preserve"> «Детский сад № 107»</w:t>
      </w:r>
    </w:p>
    <w:p w:rsidR="00C51BE5" w:rsidRPr="008848D4" w:rsidRDefault="00C51BE5" w:rsidP="00C51BE5">
      <w:pPr>
        <w:spacing w:after="0" w:line="360" w:lineRule="auto"/>
        <w:jc w:val="center"/>
        <w:rPr>
          <w:rFonts w:ascii="Times New Roman" w:hAnsi="Times New Roman" w:cs="Times New Roman"/>
          <w:sz w:val="40"/>
          <w:szCs w:val="40"/>
        </w:rPr>
      </w:pPr>
    </w:p>
    <w:p w:rsidR="00C51BE5" w:rsidRDefault="00C51BE5" w:rsidP="00C51BE5">
      <w:pPr>
        <w:spacing w:after="0" w:line="36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Default="00C51BE5" w:rsidP="00C51BE5">
      <w:pPr>
        <w:spacing w:after="0" w:line="240" w:lineRule="auto"/>
        <w:jc w:val="center"/>
        <w:rPr>
          <w:rFonts w:ascii="Times New Roman" w:hAnsi="Times New Roman" w:cs="Times New Roman"/>
          <w:sz w:val="20"/>
          <w:szCs w:val="20"/>
        </w:rPr>
      </w:pPr>
    </w:p>
    <w:p w:rsidR="00C51BE5" w:rsidRPr="00C51BE5" w:rsidRDefault="00C51BE5" w:rsidP="00C51BE5">
      <w:pPr>
        <w:spacing w:after="0" w:line="240" w:lineRule="auto"/>
        <w:jc w:val="center"/>
        <w:rPr>
          <w:rFonts w:ascii="Times New Roman" w:hAnsi="Times New Roman" w:cs="Times New Roman"/>
          <w:b/>
          <w:sz w:val="32"/>
          <w:szCs w:val="32"/>
        </w:rPr>
      </w:pPr>
      <w:r w:rsidRPr="00C51BE5">
        <w:rPr>
          <w:rFonts w:ascii="Times New Roman" w:hAnsi="Times New Roman" w:cs="Times New Roman"/>
          <w:b/>
          <w:sz w:val="32"/>
          <w:szCs w:val="32"/>
          <w:lang w:val="en-US"/>
        </w:rPr>
        <w:lastRenderedPageBreak/>
        <w:t>I.</w:t>
      </w:r>
      <w:r w:rsidRPr="00C51BE5">
        <w:rPr>
          <w:rFonts w:ascii="Times New Roman" w:hAnsi="Times New Roman" w:cs="Times New Roman"/>
          <w:b/>
          <w:sz w:val="32"/>
          <w:szCs w:val="32"/>
        </w:rPr>
        <w:t>Общие положения</w:t>
      </w:r>
      <w:bookmarkStart w:id="0" w:name="_GoBack"/>
      <w:bookmarkEnd w:id="0"/>
    </w:p>
    <w:p w:rsidR="00C51BE5" w:rsidRPr="00FD3CE4" w:rsidRDefault="00C51BE5" w:rsidP="00C51BE5">
      <w:pPr>
        <w:spacing w:after="0" w:line="240" w:lineRule="auto"/>
        <w:jc w:val="center"/>
        <w:rPr>
          <w:rFonts w:ascii="Times New Roman" w:hAnsi="Times New Roman" w:cs="Times New Roman"/>
          <w:sz w:val="24"/>
          <w:szCs w:val="24"/>
        </w:rPr>
      </w:pPr>
    </w:p>
    <w:p w:rsidR="00C51BE5" w:rsidRPr="00252006" w:rsidRDefault="00C51BE5" w:rsidP="00C51BE5">
      <w:pPr>
        <w:pStyle w:val="a3"/>
        <w:numPr>
          <w:ilvl w:val="1"/>
          <w:numId w:val="1"/>
        </w:numPr>
        <w:tabs>
          <w:tab w:val="left" w:pos="426"/>
        </w:tabs>
        <w:spacing w:after="0" w:line="240" w:lineRule="auto"/>
        <w:ind w:left="0" w:firstLine="0"/>
        <w:jc w:val="both"/>
        <w:rPr>
          <w:rFonts w:ascii="Times New Roman" w:hAnsi="Times New Roman" w:cs="Times New Roman"/>
          <w:sz w:val="28"/>
          <w:szCs w:val="28"/>
        </w:rPr>
      </w:pPr>
      <w:proofErr w:type="gramStart"/>
      <w:r w:rsidRPr="00252006">
        <w:rPr>
          <w:rFonts w:ascii="Times New Roman" w:hAnsi="Times New Roman" w:cs="Times New Roman"/>
          <w:sz w:val="28"/>
          <w:szCs w:val="28"/>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решением муниципалитета города Ярославля от 24.12.2012 № 23</w:t>
      </w:r>
      <w:proofErr w:type="gramEnd"/>
      <w:r w:rsidRPr="00252006">
        <w:rPr>
          <w:rFonts w:ascii="Times New Roman" w:hAnsi="Times New Roman" w:cs="Times New Roman"/>
          <w:sz w:val="28"/>
          <w:szCs w:val="28"/>
        </w:rPr>
        <w:t xml:space="preserve"> «</w:t>
      </w:r>
      <w:proofErr w:type="gramStart"/>
      <w:r w:rsidRPr="00252006">
        <w:rPr>
          <w:rFonts w:ascii="Times New Roman" w:hAnsi="Times New Roman" w:cs="Times New Roman"/>
          <w:sz w:val="28"/>
          <w:szCs w:val="28"/>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муниципальном дошкольном образовательном уч</w:t>
      </w:r>
      <w:r>
        <w:rPr>
          <w:rFonts w:ascii="Times New Roman" w:hAnsi="Times New Roman" w:cs="Times New Roman"/>
          <w:sz w:val="28"/>
          <w:szCs w:val="28"/>
        </w:rPr>
        <w:t xml:space="preserve">реждении «Детский сад № </w:t>
      </w:r>
      <w:r w:rsidRPr="00EA670E">
        <w:rPr>
          <w:rFonts w:ascii="Times New Roman" w:hAnsi="Times New Roman" w:cs="Times New Roman"/>
          <w:sz w:val="28"/>
          <w:szCs w:val="28"/>
        </w:rPr>
        <w:t>107</w:t>
      </w:r>
      <w:r>
        <w:rPr>
          <w:rFonts w:ascii="Times New Roman" w:hAnsi="Times New Roman" w:cs="Times New Roman"/>
          <w:sz w:val="28"/>
          <w:szCs w:val="28"/>
        </w:rPr>
        <w:t>»</w:t>
      </w:r>
      <w:r w:rsidRPr="00252006">
        <w:rPr>
          <w:rFonts w:ascii="Times New Roman" w:hAnsi="Times New Roman" w:cs="Times New Roman"/>
          <w:sz w:val="28"/>
          <w:szCs w:val="28"/>
        </w:rPr>
        <w:t xml:space="preserve"> (далее-Детский сад) утверждается Положение об оплате труда</w:t>
      </w:r>
      <w:proofErr w:type="gramEnd"/>
      <w:r w:rsidRPr="00252006">
        <w:rPr>
          <w:rFonts w:ascii="Times New Roman" w:hAnsi="Times New Roman" w:cs="Times New Roman"/>
          <w:sz w:val="28"/>
          <w:szCs w:val="28"/>
        </w:rPr>
        <w:t xml:space="preserve"> работников, </w:t>
      </w:r>
      <w:proofErr w:type="gramStart"/>
      <w:r w:rsidRPr="00252006">
        <w:rPr>
          <w:rFonts w:ascii="Times New Roman" w:hAnsi="Times New Roman" w:cs="Times New Roman"/>
          <w:sz w:val="28"/>
          <w:szCs w:val="28"/>
        </w:rPr>
        <w:t>которое</w:t>
      </w:r>
      <w:proofErr w:type="gramEnd"/>
      <w:r w:rsidRPr="00252006">
        <w:rPr>
          <w:rFonts w:ascii="Times New Roman" w:hAnsi="Times New Roman" w:cs="Times New Roman"/>
          <w:sz w:val="28"/>
          <w:szCs w:val="28"/>
        </w:rPr>
        <w:t xml:space="preserve"> устанавливает и закрепляет систему оплаты труда работников.</w:t>
      </w:r>
    </w:p>
    <w:p w:rsidR="00C51BE5" w:rsidRPr="00252006" w:rsidRDefault="00C51BE5" w:rsidP="00C51BE5">
      <w:pPr>
        <w:pStyle w:val="a3"/>
        <w:numPr>
          <w:ilvl w:val="1"/>
          <w:numId w:val="1"/>
        </w:numPr>
        <w:tabs>
          <w:tab w:val="left" w:pos="426"/>
        </w:tabs>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На основании положений Трудового кодекса РФ система оплаты труда работников Детского сада, включающая размеры должностных окладов (ставок заработной платы), выплаты компенсационного, стимулирующего и социального характера, устанавливается коллективным договором и настоящим Положением в соответствии с законодательством Российской Федерации, а также с учетом мнения работников Детского сада.</w:t>
      </w:r>
    </w:p>
    <w:p w:rsidR="00C51BE5" w:rsidRPr="00252006" w:rsidRDefault="00C51BE5" w:rsidP="00C51BE5">
      <w:pPr>
        <w:pStyle w:val="a3"/>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Настоящее Положение разработано в соответствии с законодательством Российской Федерации и предусматривает порядок и условия оплаты труда работников МДОУ «Де</w:t>
      </w:r>
      <w:r>
        <w:rPr>
          <w:rFonts w:ascii="Times New Roman" w:hAnsi="Times New Roman" w:cs="Times New Roman"/>
          <w:sz w:val="28"/>
          <w:szCs w:val="28"/>
        </w:rPr>
        <w:t>тский сад № 107</w:t>
      </w:r>
      <w:r w:rsidRPr="00252006">
        <w:rPr>
          <w:rFonts w:ascii="Times New Roman" w:hAnsi="Times New Roman" w:cs="Times New Roman"/>
          <w:sz w:val="28"/>
          <w:szCs w:val="28"/>
        </w:rPr>
        <w:t>», именуемого далее по тексту Учреждение.</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Общий контроль в Учреждении за исчислением заработной платы осуществляет заведующий Учреждением.  Ответственность за своевременное начисление и выплату заработной платы, а также сопутствующих налогов несет главный бухгалтер Учреждения.</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Настоящее Положение распространяется на лиц, осуществляющих в Учреждении трудовую деятельность на основании заключенных с Учреждением трудовых договоров и принятых на работу в соответствии с распорядительными актами администрации Учреждения (далее по тексту Работники).</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Настоящее Положение распространяется на Работников, осуществляющих трудовую деятельность в Учреждении как основном месте работы в соответствии со штатным расписанием, а также работающих в Учреждении по совместительству внешнему или внутреннему.</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В настоящем Положении под основным местом работы понимается организация, в которой Работник в соответствии со штатным расписанием и </w:t>
      </w:r>
      <w:r w:rsidRPr="00252006">
        <w:rPr>
          <w:rFonts w:ascii="Times New Roman" w:hAnsi="Times New Roman" w:cs="Times New Roman"/>
          <w:sz w:val="28"/>
          <w:szCs w:val="28"/>
        </w:rPr>
        <w:lastRenderedPageBreak/>
        <w:t>трудовым договором занимает должность и где хранится его трудовая книжка.</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В настоящем Положении под оплатой труда понимаются денежные средства, выплачиваемые Работникам за выполнение ими трудовой функции, в соответствии с законодательством РФ, трудовыми договорами, настоящим Положением и иными локальными нормативными актами Учреждения.</w:t>
      </w:r>
    </w:p>
    <w:p w:rsidR="00C51BE5" w:rsidRPr="00252006" w:rsidRDefault="00C51BE5" w:rsidP="00C51BE5">
      <w:pPr>
        <w:pStyle w:val="a3"/>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Ежемесячно, не позднее даты выплаты заработной платы, Работнику предоставляется расчетный листок, в котором должны отражаться составные части заработной платы, размеры и основания произведенных удержаний, общая денежная сумма, подлежащая выплате. Форма расчетного листка приведена в приложении №6 к коллективному договору.</w:t>
      </w:r>
    </w:p>
    <w:p w:rsidR="00C51BE5" w:rsidRPr="00252006" w:rsidRDefault="00C51BE5" w:rsidP="00C51BE5">
      <w:pPr>
        <w:widowControl w:val="0"/>
        <w:numPr>
          <w:ilvl w:val="1"/>
          <w:numId w:val="1"/>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В Учреждении устанавливаются следующие формы оплаты труда:</w:t>
      </w:r>
    </w:p>
    <w:p w:rsidR="00C51BE5" w:rsidRPr="00252006" w:rsidRDefault="00C51BE5" w:rsidP="00C51BE5">
      <w:pPr>
        <w:widowControl w:val="0"/>
        <w:numPr>
          <w:ilvl w:val="0"/>
          <w:numId w:val="13"/>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заработная плата, исчисляемая в порядке, описанном в разделе 2 настоящего Положения;</w:t>
      </w:r>
    </w:p>
    <w:p w:rsidR="00C51BE5" w:rsidRPr="00252006" w:rsidRDefault="00C51BE5" w:rsidP="00C51BE5">
      <w:pPr>
        <w:widowControl w:val="0"/>
        <w:numPr>
          <w:ilvl w:val="0"/>
          <w:numId w:val="13"/>
        </w:numPr>
        <w:tabs>
          <w:tab w:val="left" w:pos="426"/>
        </w:tabs>
        <w:autoSpaceDE w:val="0"/>
        <w:autoSpaceDN w:val="0"/>
        <w:adjustRightInd w:val="0"/>
        <w:spacing w:after="0" w:line="240" w:lineRule="auto"/>
        <w:ind w:left="0" w:firstLine="0"/>
        <w:rPr>
          <w:rFonts w:ascii="Times New Roman" w:hAnsi="Times New Roman" w:cs="Times New Roman"/>
          <w:sz w:val="28"/>
          <w:szCs w:val="28"/>
        </w:rPr>
      </w:pPr>
      <w:proofErr w:type="gramStart"/>
      <w:r w:rsidRPr="00252006">
        <w:rPr>
          <w:rFonts w:ascii="Times New Roman" w:hAnsi="Times New Roman" w:cs="Times New Roman"/>
          <w:sz w:val="28"/>
          <w:szCs w:val="28"/>
        </w:rPr>
        <w:t>оплата труда в условиях, отклоняющихся от нормальных, описанная в разделе 3 настоящего Положения;</w:t>
      </w:r>
      <w:proofErr w:type="gramEnd"/>
    </w:p>
    <w:p w:rsidR="00C51BE5" w:rsidRPr="00627F73" w:rsidRDefault="00C51BE5" w:rsidP="00C51BE5">
      <w:pPr>
        <w:widowControl w:val="0"/>
        <w:numPr>
          <w:ilvl w:val="0"/>
          <w:numId w:val="13"/>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материальное поощрение, исчисляемое в порядке, описанном в Положении о Порядке установления стимулирующих выплат (надбавок и (или) доплат) в учреждении; </w:t>
      </w:r>
    </w:p>
    <w:p w:rsidR="00C51BE5" w:rsidRPr="00252006" w:rsidRDefault="00C51BE5" w:rsidP="00C51BE5">
      <w:pPr>
        <w:widowControl w:val="0"/>
        <w:numPr>
          <w:ilvl w:val="0"/>
          <w:numId w:val="13"/>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иные выплаты, которые могут быть установлены локальными актами Учреждения. </w:t>
      </w:r>
    </w:p>
    <w:p w:rsidR="00C51BE5" w:rsidRPr="00252006" w:rsidRDefault="00C51BE5" w:rsidP="00C51BE5">
      <w:pPr>
        <w:pStyle w:val="a3"/>
        <w:numPr>
          <w:ilvl w:val="1"/>
          <w:numId w:val="1"/>
        </w:numPr>
        <w:tabs>
          <w:tab w:val="left" w:pos="426"/>
        </w:tabs>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Система оплаты труда работников Детского сада устанавливается с учетом:</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единого квалификационного справочника должностей руководителей, специалистов и служащих;</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единого тарифно-квалификационного справочника работ и профессий рабочих;</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государственных гарантий по оплате труда;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базовых окладов, установленных</w:t>
      </w:r>
      <w:r w:rsidRPr="00252006">
        <w:rPr>
          <w:rFonts w:ascii="Times New Roman" w:hAnsi="Times New Roman" w:cs="Times New Roman"/>
          <w:sz w:val="28"/>
          <w:szCs w:val="28"/>
        </w:rPr>
        <w:t xml:space="preserve"> региональным законодательством и муниципальными правовыми актами, по разным категориям работников;</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перечня видов выплат компенсационного характера;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перечня видов выплат за дополнительную работу, не входящую в круг основных обязанностей работника;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перечня видов выплат стимулирующего характера;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иных обязательных выплат, установленных законодательством и нормативными правовыми актами, содержащими нормы трудового права;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положений Территориального отраслевого соглашения по учреждениям образования;</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мнения  работников Детского сада.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lastRenderedPageBreak/>
        <w:t>1.13. В Детском саду применяется повременно-премиальная система оплаты труда и режимы рабочего времени, установленные Трудовым кодексом Российской Федерации.</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1.14.Настоящее Положение определяет источники формирования фонда оплаты труда, порядок его распределения, структуру заработной платы работников, правила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Детского сада.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1.15.Положение принимается на обще</w:t>
      </w:r>
      <w:r>
        <w:rPr>
          <w:rFonts w:ascii="Times New Roman" w:hAnsi="Times New Roman" w:cs="Times New Roman"/>
          <w:sz w:val="28"/>
          <w:szCs w:val="28"/>
        </w:rPr>
        <w:t>м собрании работников детского сада</w:t>
      </w:r>
      <w:r w:rsidRPr="00252006">
        <w:rPr>
          <w:rFonts w:ascii="Times New Roman" w:hAnsi="Times New Roman" w:cs="Times New Roman"/>
          <w:sz w:val="28"/>
          <w:szCs w:val="28"/>
        </w:rPr>
        <w:t>, утверждается заведующим, объявляется приказом по Детскому саду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1.17. </w:t>
      </w:r>
      <w:r w:rsidRPr="00252006">
        <w:rPr>
          <w:rFonts w:ascii="Times New Roman" w:hAnsi="Times New Roman" w:cs="Times New Roman"/>
          <w:sz w:val="28"/>
          <w:szCs w:val="28"/>
        </w:rPr>
        <w:tab/>
        <w:t>Условия оплаты труда работника предусматривают:</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размер должностного оклада (ставки заработной платы);</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условия и порядок установления компенсационных выплат;</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порядок установления выплат социального характера.</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1.18. Условия и порядок установления выплат стимулирующего характера  включаются в трудовой договор с работником. </w:t>
      </w:r>
    </w:p>
    <w:p w:rsidR="00C51BE5" w:rsidRPr="00252006" w:rsidRDefault="00C51BE5" w:rsidP="00C51BE5">
      <w:pPr>
        <w:tabs>
          <w:tab w:val="left" w:pos="426"/>
        </w:tabs>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1.19. Детский сад в соответствии с действующим законодательством и утвержденным уставом, в </w:t>
      </w:r>
      <w:proofErr w:type="gramStart"/>
      <w:r w:rsidRPr="00252006">
        <w:rPr>
          <w:rFonts w:ascii="Times New Roman" w:hAnsi="Times New Roman" w:cs="Times New Roman"/>
          <w:sz w:val="28"/>
          <w:szCs w:val="28"/>
        </w:rPr>
        <w:t>пределах</w:t>
      </w:r>
      <w:proofErr w:type="gramEnd"/>
      <w:r w:rsidRPr="00252006">
        <w:rPr>
          <w:rFonts w:ascii="Times New Roman" w:hAnsi="Times New Roman" w:cs="Times New Roman"/>
          <w:sz w:val="28"/>
          <w:szCs w:val="28"/>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C51BE5" w:rsidRPr="00252006" w:rsidRDefault="00C51BE5" w:rsidP="00C51BE5">
      <w:pPr>
        <w:widowControl w:val="0"/>
        <w:tabs>
          <w:tab w:val="left" w:pos="426"/>
        </w:tabs>
        <w:autoSpaceDE w:val="0"/>
        <w:autoSpaceDN w:val="0"/>
        <w:adjustRightInd w:val="0"/>
        <w:spacing w:after="0" w:line="240" w:lineRule="auto"/>
        <w:rPr>
          <w:rFonts w:ascii="Times New Roman" w:hAnsi="Times New Roman" w:cs="Times New Roman"/>
          <w:b/>
          <w:bCs/>
          <w:sz w:val="28"/>
          <w:szCs w:val="28"/>
        </w:rPr>
      </w:pPr>
      <w:r w:rsidRPr="00252006">
        <w:rPr>
          <w:rFonts w:ascii="Times New Roman" w:hAnsi="Times New Roman" w:cs="Times New Roman"/>
          <w:sz w:val="28"/>
          <w:szCs w:val="28"/>
        </w:rPr>
        <w:t xml:space="preserve">1.20. Оплата труда в пределах фонда оплаты труда Учреждения включает: </w:t>
      </w:r>
    </w:p>
    <w:p w:rsidR="00C51BE5" w:rsidRPr="00252006" w:rsidRDefault="00C51BE5" w:rsidP="00C51BE5">
      <w:pPr>
        <w:pStyle w:val="a3"/>
        <w:widowControl w:val="0"/>
        <w:numPr>
          <w:ilvl w:val="0"/>
          <w:numId w:val="14"/>
        </w:numPr>
        <w:tabs>
          <w:tab w:val="left" w:pos="426"/>
        </w:tabs>
        <w:autoSpaceDE w:val="0"/>
        <w:autoSpaceDN w:val="0"/>
        <w:adjustRightInd w:val="0"/>
        <w:spacing w:after="0" w:line="240" w:lineRule="auto"/>
        <w:ind w:left="0" w:firstLine="0"/>
        <w:rPr>
          <w:rFonts w:ascii="Times New Roman" w:hAnsi="Times New Roman" w:cs="Times New Roman"/>
          <w:bCs/>
          <w:sz w:val="28"/>
          <w:szCs w:val="28"/>
        </w:rPr>
      </w:pPr>
      <w:r w:rsidRPr="00252006">
        <w:rPr>
          <w:rFonts w:ascii="Times New Roman" w:hAnsi="Times New Roman" w:cs="Times New Roman"/>
          <w:bCs/>
          <w:sz w:val="28"/>
          <w:szCs w:val="28"/>
        </w:rPr>
        <w:t>базовые оклады;</w:t>
      </w:r>
    </w:p>
    <w:p w:rsidR="00C51BE5" w:rsidRPr="00252006" w:rsidRDefault="00C51BE5" w:rsidP="00C51BE5">
      <w:pPr>
        <w:pStyle w:val="a3"/>
        <w:widowControl w:val="0"/>
        <w:numPr>
          <w:ilvl w:val="0"/>
          <w:numId w:val="14"/>
        </w:numPr>
        <w:tabs>
          <w:tab w:val="left" w:pos="426"/>
        </w:tabs>
        <w:autoSpaceDE w:val="0"/>
        <w:autoSpaceDN w:val="0"/>
        <w:adjustRightInd w:val="0"/>
        <w:spacing w:after="0" w:line="240" w:lineRule="auto"/>
        <w:ind w:left="0" w:firstLine="0"/>
        <w:rPr>
          <w:rFonts w:ascii="Times New Roman" w:hAnsi="Times New Roman" w:cs="Times New Roman"/>
          <w:bCs/>
          <w:sz w:val="28"/>
          <w:szCs w:val="28"/>
        </w:rPr>
      </w:pPr>
      <w:r w:rsidRPr="00252006">
        <w:rPr>
          <w:rFonts w:ascii="Times New Roman" w:hAnsi="Times New Roman" w:cs="Times New Roman"/>
          <w:bCs/>
          <w:sz w:val="28"/>
          <w:szCs w:val="28"/>
        </w:rPr>
        <w:t>повышающие коэффициенты к базовым окладам;</w:t>
      </w:r>
    </w:p>
    <w:p w:rsidR="00C51BE5" w:rsidRPr="00252006" w:rsidRDefault="00C51BE5" w:rsidP="00C51BE5">
      <w:pPr>
        <w:pStyle w:val="a3"/>
        <w:widowControl w:val="0"/>
        <w:numPr>
          <w:ilvl w:val="0"/>
          <w:numId w:val="14"/>
        </w:numPr>
        <w:tabs>
          <w:tab w:val="left" w:pos="426"/>
        </w:tabs>
        <w:autoSpaceDE w:val="0"/>
        <w:autoSpaceDN w:val="0"/>
        <w:adjustRightInd w:val="0"/>
        <w:spacing w:after="0" w:line="240" w:lineRule="auto"/>
        <w:ind w:left="0" w:firstLine="0"/>
        <w:rPr>
          <w:rFonts w:ascii="Times New Roman" w:hAnsi="Times New Roman" w:cs="Times New Roman"/>
          <w:bCs/>
          <w:sz w:val="28"/>
          <w:szCs w:val="28"/>
        </w:rPr>
      </w:pPr>
      <w:r w:rsidRPr="00252006">
        <w:rPr>
          <w:rFonts w:ascii="Times New Roman" w:hAnsi="Times New Roman" w:cs="Times New Roman"/>
          <w:bCs/>
          <w:sz w:val="28"/>
          <w:szCs w:val="28"/>
        </w:rPr>
        <w:t>выплаты компенсационного и стимулирующего характера.</w:t>
      </w:r>
    </w:p>
    <w:p w:rsidR="00C51BE5" w:rsidRPr="00252006" w:rsidRDefault="00C51BE5" w:rsidP="00C51BE5">
      <w:pPr>
        <w:pStyle w:val="a3"/>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b/>
          <w:bCs/>
          <w:sz w:val="28"/>
          <w:szCs w:val="28"/>
        </w:rPr>
      </w:pPr>
      <w:r w:rsidRPr="00252006">
        <w:rPr>
          <w:rFonts w:ascii="Times New Roman" w:hAnsi="Times New Roman" w:cs="Times New Roman"/>
          <w:sz w:val="28"/>
          <w:szCs w:val="28"/>
        </w:rPr>
        <w:t>Заработная плата Работника Учреждения включает в себя базовый оклад и другие выплаты, предусмотренные нормативными правовыми актами и локальными  актами Учреждения.</w:t>
      </w:r>
    </w:p>
    <w:p w:rsidR="00C51BE5" w:rsidRPr="00252006" w:rsidRDefault="00C51BE5" w:rsidP="00C51BE5">
      <w:pPr>
        <w:pStyle w:val="a3"/>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b/>
          <w:bCs/>
          <w:sz w:val="28"/>
          <w:szCs w:val="28"/>
        </w:rPr>
      </w:pPr>
      <w:r w:rsidRPr="00252006">
        <w:rPr>
          <w:rFonts w:ascii="Times New Roman" w:hAnsi="Times New Roman" w:cs="Times New Roman"/>
          <w:sz w:val="28"/>
          <w:szCs w:val="28"/>
        </w:rPr>
        <w:t xml:space="preserve">Изменение базовых окладов и повышающих коэффициентов к базовым окладам производится в соответствии с Постановлением Правительства Ярославской области. </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Заработная плата выплачивается ежемесячно путем выплаты аванса и основной части заработной платы. Заработная плата выплачивается в денежной форме. </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Аванс выплачивается не позднее 29-го числа месяца, за который </w:t>
      </w:r>
      <w:r w:rsidRPr="00252006">
        <w:rPr>
          <w:rFonts w:ascii="Times New Roman" w:hAnsi="Times New Roman" w:cs="Times New Roman"/>
          <w:sz w:val="28"/>
          <w:szCs w:val="28"/>
        </w:rPr>
        <w:lastRenderedPageBreak/>
        <w:t>начисляется заработная плата.</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Основная часть заработной платы выплачивается не позднее 14-го числа месяца, следующего за месяцем, за который начисляется заработная плата. При выдаче основной части заработной платы выдается расчетный листок.</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При прекращении действия трудового договора окончательный расчет по причитающейся Работнику заработной плате производится в последний день работы, оговоренный в приказе об увольнении.</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Оплата отпуска Работникам производится не позднее, чем за три дня до его начала.</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Листок нетрудоспособности, предоставленный Работником после начисления заработной платы, оплачивается в день выдачи следующей заработной платы. </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 xml:space="preserve">Заработная плата перечисляется на расчетный счет работника, открытый в кредитной организации. </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Из заработной платы Работника производятся удержания, предусмотренные действующим трудовым законодательством.</w:t>
      </w:r>
    </w:p>
    <w:p w:rsidR="00C51BE5" w:rsidRPr="00252006" w:rsidRDefault="00C51BE5" w:rsidP="00C51BE5">
      <w:pPr>
        <w:pStyle w:val="a3"/>
        <w:numPr>
          <w:ilvl w:val="1"/>
          <w:numId w:val="15"/>
        </w:numPr>
        <w:tabs>
          <w:tab w:val="left" w:pos="426"/>
        </w:tabs>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Размеры заработной платы максимальными размерами не ограничиваются.</w:t>
      </w:r>
    </w:p>
    <w:p w:rsidR="00C51BE5" w:rsidRPr="00252006" w:rsidRDefault="00C51BE5" w:rsidP="00C51BE5">
      <w:pPr>
        <w:pStyle w:val="FR1"/>
        <w:numPr>
          <w:ilvl w:val="1"/>
          <w:numId w:val="15"/>
        </w:numPr>
        <w:tabs>
          <w:tab w:val="left" w:pos="426"/>
        </w:tabs>
        <w:ind w:left="0" w:firstLine="0"/>
        <w:rPr>
          <w:rFonts w:ascii="Times New Roman" w:hAnsi="Times New Roman" w:cs="Times New Roman"/>
          <w:sz w:val="28"/>
          <w:szCs w:val="28"/>
        </w:rPr>
      </w:pPr>
      <w:proofErr w:type="gramStart"/>
      <w:r w:rsidRPr="00252006">
        <w:rPr>
          <w:rFonts w:ascii="Times New Roman" w:hAnsi="Times New Roman" w:cs="Times New Roman"/>
          <w:sz w:val="28"/>
          <w:szCs w:val="28"/>
        </w:rPr>
        <w:t>При выполнении работы в условиях, отклоняющихся от нормальных, Работникам производятся выплаты в порядке, предусмотренном трудовым законодательством, или предоставляются отгулы.</w:t>
      </w:r>
      <w:proofErr w:type="gramEnd"/>
    </w:p>
    <w:p w:rsidR="00C51BE5" w:rsidRPr="00252006" w:rsidRDefault="00C51BE5" w:rsidP="00C51BE5">
      <w:pPr>
        <w:pStyle w:val="FR1"/>
        <w:numPr>
          <w:ilvl w:val="1"/>
          <w:numId w:val="15"/>
        </w:numPr>
        <w:tabs>
          <w:tab w:val="left" w:pos="426"/>
        </w:tabs>
        <w:ind w:left="0" w:firstLine="0"/>
        <w:rPr>
          <w:rFonts w:ascii="Times New Roman" w:hAnsi="Times New Roman" w:cs="Times New Roman"/>
          <w:sz w:val="28"/>
          <w:szCs w:val="28"/>
        </w:rPr>
      </w:pPr>
      <w:proofErr w:type="gramStart"/>
      <w:r w:rsidRPr="00252006">
        <w:rPr>
          <w:rFonts w:ascii="Times New Roman" w:hAnsi="Times New Roman" w:cs="Times New Roman"/>
          <w:sz w:val="28"/>
          <w:szCs w:val="28"/>
        </w:rPr>
        <w:t>К числу условий,  отклоняющихся от нормальных, относятся работы в следующих условиях:</w:t>
      </w:r>
      <w:proofErr w:type="gramEnd"/>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в особых условиях (работникам, занятым на тяжелых работах, работах с вредными и (или) опасными и иными особыми условиями труда);</w:t>
      </w:r>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при выполнении работ различной квалификации;</w:t>
      </w:r>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при совмещении профессий и исполнении обязанностей временно отсутствующего работника;</w:t>
      </w:r>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за пределами нормальной продолжительности рабочего времени;</w:t>
      </w:r>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в выходные и праздничные дни;</w:t>
      </w:r>
    </w:p>
    <w:p w:rsidR="00C51BE5" w:rsidRPr="00252006" w:rsidRDefault="00C51BE5" w:rsidP="00C51BE5">
      <w:pPr>
        <w:widowControl w:val="0"/>
        <w:numPr>
          <w:ilvl w:val="0"/>
          <w:numId w:val="16"/>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в ночное время.</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За работу в ночное время работникам Учреждения устанавливаются доплаты в размере 35% от тарифной ставки за каждый час работы в ночное время.</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За работу с вредными и (или) опасными  условиями труда - до 12% от тарифной ставки (должностного оклада).</w:t>
      </w:r>
    </w:p>
    <w:p w:rsidR="00C51BE5" w:rsidRPr="00252006" w:rsidRDefault="00C51BE5" w:rsidP="00C51BE5">
      <w:pPr>
        <w:widowControl w:val="0"/>
        <w:numPr>
          <w:ilvl w:val="1"/>
          <w:numId w:val="15"/>
        </w:numPr>
        <w:tabs>
          <w:tab w:val="left" w:pos="426"/>
        </w:tabs>
        <w:autoSpaceDE w:val="0"/>
        <w:autoSpaceDN w:val="0"/>
        <w:adjustRightInd w:val="0"/>
        <w:spacing w:after="0" w:line="240" w:lineRule="auto"/>
        <w:ind w:left="0" w:firstLine="0"/>
        <w:rPr>
          <w:rFonts w:ascii="Times New Roman" w:hAnsi="Times New Roman" w:cs="Times New Roman"/>
          <w:sz w:val="28"/>
          <w:szCs w:val="28"/>
        </w:rPr>
      </w:pPr>
      <w:r w:rsidRPr="00252006">
        <w:rPr>
          <w:rFonts w:ascii="Times New Roman" w:hAnsi="Times New Roman" w:cs="Times New Roman"/>
          <w:sz w:val="28"/>
          <w:szCs w:val="28"/>
        </w:rPr>
        <w:t>Установление вышеуказанных доплат производится по результатам специальной оценки условий труда. Конкретный размер доплаты Работникам определяется Учреждением в зависимости от продолжительности их работы в неблагоприятных условиях труда.</w:t>
      </w:r>
    </w:p>
    <w:p w:rsidR="00C51BE5" w:rsidRDefault="00C51BE5" w:rsidP="00C51BE5">
      <w:pPr>
        <w:spacing w:after="0" w:line="240" w:lineRule="auto"/>
        <w:jc w:val="center"/>
        <w:rPr>
          <w:rFonts w:ascii="Times New Roman" w:hAnsi="Times New Roman" w:cs="Times New Roman"/>
          <w:b/>
          <w:bCs/>
          <w:sz w:val="28"/>
          <w:szCs w:val="28"/>
        </w:rPr>
      </w:pPr>
    </w:p>
    <w:p w:rsidR="00C51BE5" w:rsidRPr="00252006" w:rsidRDefault="00C51BE5" w:rsidP="00C51BE5">
      <w:pPr>
        <w:spacing w:after="0" w:line="240" w:lineRule="auto"/>
        <w:jc w:val="center"/>
        <w:rPr>
          <w:rFonts w:ascii="Times New Roman" w:hAnsi="Times New Roman" w:cs="Times New Roman"/>
          <w:b/>
          <w:bCs/>
          <w:sz w:val="28"/>
          <w:szCs w:val="28"/>
        </w:rPr>
      </w:pPr>
    </w:p>
    <w:p w:rsidR="00C51BE5" w:rsidRPr="00252006" w:rsidRDefault="00C51BE5" w:rsidP="00C51BE5">
      <w:pPr>
        <w:spacing w:after="0" w:line="240" w:lineRule="auto"/>
        <w:jc w:val="center"/>
        <w:rPr>
          <w:rFonts w:ascii="Times New Roman" w:hAnsi="Times New Roman" w:cs="Times New Roman"/>
          <w:b/>
          <w:bCs/>
          <w:sz w:val="32"/>
          <w:szCs w:val="28"/>
        </w:rPr>
      </w:pPr>
      <w:r w:rsidRPr="00252006">
        <w:rPr>
          <w:rFonts w:ascii="Times New Roman" w:hAnsi="Times New Roman" w:cs="Times New Roman"/>
          <w:b/>
          <w:bCs/>
          <w:sz w:val="32"/>
          <w:szCs w:val="28"/>
          <w:lang w:val="en-US"/>
        </w:rPr>
        <w:t>II</w:t>
      </w:r>
      <w:r w:rsidRPr="00252006">
        <w:rPr>
          <w:rFonts w:ascii="Times New Roman" w:hAnsi="Times New Roman" w:cs="Times New Roman"/>
          <w:b/>
          <w:bCs/>
          <w:sz w:val="32"/>
          <w:szCs w:val="28"/>
        </w:rPr>
        <w:t>. Финансовое обеспечение оплаты труда</w:t>
      </w:r>
    </w:p>
    <w:p w:rsidR="00C51BE5" w:rsidRPr="00252006" w:rsidRDefault="00C51BE5" w:rsidP="00C51BE5">
      <w:pPr>
        <w:spacing w:after="0" w:line="240" w:lineRule="auto"/>
        <w:jc w:val="both"/>
        <w:rPr>
          <w:rFonts w:ascii="Times New Roman" w:hAnsi="Times New Roman" w:cs="Times New Roman"/>
          <w:sz w:val="28"/>
          <w:szCs w:val="28"/>
        </w:rPr>
      </w:pP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2,1 Финансовое обеспечение оплаты труда в Детском саду осуществляется за счет следующих источников:</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областной бюджет;</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городской бюджет</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средства от приносящей доход деятельности, в том числе от оказания платных образовательных и иных услуг.</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2.2. Минимальный </w:t>
      </w:r>
      <w:proofErr w:type="gramStart"/>
      <w:r w:rsidRPr="00252006">
        <w:rPr>
          <w:rFonts w:ascii="Times New Roman" w:hAnsi="Times New Roman" w:cs="Times New Roman"/>
          <w:sz w:val="28"/>
          <w:szCs w:val="28"/>
        </w:rPr>
        <w:t>размер оплаты труда</w:t>
      </w:r>
      <w:proofErr w:type="gramEnd"/>
      <w:r w:rsidRPr="00252006">
        <w:rPr>
          <w:rFonts w:ascii="Times New Roman" w:hAnsi="Times New Roman" w:cs="Times New Roman"/>
          <w:sz w:val="28"/>
          <w:szCs w:val="28"/>
        </w:rPr>
        <w:t xml:space="preserve"> (МРОТ) работникам Детского сада, установленный фе</w:t>
      </w:r>
      <w:r w:rsidRPr="00252006">
        <w:rPr>
          <w:rFonts w:ascii="Times New Roman" w:hAnsi="Times New Roman" w:cs="Times New Roman"/>
          <w:sz w:val="28"/>
          <w:szCs w:val="28"/>
        </w:rPr>
        <w:softHyphen/>
        <w:t>деральным законом, обеспечивается:</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за счет средств областного бюджета;</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городского бюджета</w:t>
      </w:r>
      <w:r w:rsidRPr="00252006">
        <w:rPr>
          <w:rFonts w:ascii="Times New Roman" w:hAnsi="Times New Roman" w:cs="Times New Roman"/>
          <w:sz w:val="28"/>
          <w:szCs w:val="28"/>
          <w:lang w:val="en-US"/>
        </w:rPr>
        <w:t>;</w:t>
      </w:r>
    </w:p>
    <w:p w:rsidR="00C51BE5" w:rsidRPr="00252006" w:rsidRDefault="00C51BE5" w:rsidP="00C51BE5">
      <w:pPr>
        <w:numPr>
          <w:ilvl w:val="0"/>
          <w:numId w:val="2"/>
        </w:num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за счет средств от приносящей доход деятельности.</w:t>
      </w:r>
    </w:p>
    <w:p w:rsidR="00C51BE5" w:rsidRPr="00252006" w:rsidRDefault="00C51BE5" w:rsidP="00C51BE5">
      <w:pPr>
        <w:spacing w:after="0" w:line="240" w:lineRule="auto"/>
        <w:jc w:val="center"/>
        <w:rPr>
          <w:rFonts w:ascii="Times New Roman" w:hAnsi="Times New Roman" w:cs="Times New Roman"/>
          <w:b/>
          <w:bCs/>
          <w:sz w:val="32"/>
          <w:szCs w:val="28"/>
        </w:rPr>
      </w:pPr>
    </w:p>
    <w:p w:rsidR="00C51BE5" w:rsidRPr="00252006" w:rsidRDefault="00C51BE5" w:rsidP="00C51BE5">
      <w:pPr>
        <w:spacing w:after="0" w:line="240" w:lineRule="auto"/>
        <w:jc w:val="center"/>
        <w:rPr>
          <w:rFonts w:ascii="Times New Roman" w:hAnsi="Times New Roman" w:cs="Times New Roman"/>
          <w:b/>
          <w:bCs/>
          <w:sz w:val="32"/>
          <w:szCs w:val="28"/>
        </w:rPr>
      </w:pPr>
      <w:r w:rsidRPr="00252006">
        <w:rPr>
          <w:rFonts w:ascii="Times New Roman" w:hAnsi="Times New Roman" w:cs="Times New Roman"/>
          <w:b/>
          <w:bCs/>
          <w:sz w:val="32"/>
          <w:szCs w:val="28"/>
          <w:lang w:val="en-US"/>
        </w:rPr>
        <w:t>III</w:t>
      </w:r>
      <w:r w:rsidRPr="00252006">
        <w:rPr>
          <w:rFonts w:ascii="Times New Roman" w:hAnsi="Times New Roman" w:cs="Times New Roman"/>
          <w:b/>
          <w:bCs/>
          <w:sz w:val="32"/>
          <w:szCs w:val="28"/>
        </w:rPr>
        <w:t>.Размеры должностных окладов</w:t>
      </w:r>
    </w:p>
    <w:p w:rsidR="00C51BE5" w:rsidRPr="00252006" w:rsidRDefault="00C51BE5" w:rsidP="00C51BE5">
      <w:pPr>
        <w:spacing w:after="0" w:line="240" w:lineRule="auto"/>
        <w:jc w:val="center"/>
        <w:rPr>
          <w:rFonts w:ascii="Times New Roman" w:hAnsi="Times New Roman" w:cs="Times New Roman"/>
          <w:b/>
          <w:bCs/>
          <w:sz w:val="32"/>
          <w:szCs w:val="28"/>
        </w:rPr>
      </w:pPr>
      <w:r w:rsidRPr="00252006">
        <w:rPr>
          <w:rFonts w:ascii="Times New Roman" w:hAnsi="Times New Roman" w:cs="Times New Roman"/>
          <w:b/>
          <w:bCs/>
          <w:sz w:val="32"/>
          <w:szCs w:val="28"/>
        </w:rPr>
        <w:t>(ставок заработной платы)</w:t>
      </w:r>
    </w:p>
    <w:p w:rsidR="00C51BE5" w:rsidRPr="00252006" w:rsidRDefault="00C51BE5" w:rsidP="00C51BE5">
      <w:pPr>
        <w:pStyle w:val="a3"/>
        <w:spacing w:after="0" w:line="240" w:lineRule="auto"/>
        <w:ind w:left="360"/>
        <w:rPr>
          <w:rFonts w:ascii="Times New Roman" w:hAnsi="Times New Roman" w:cs="Times New Roman"/>
          <w:b/>
          <w:bCs/>
          <w:sz w:val="28"/>
          <w:szCs w:val="28"/>
        </w:rPr>
      </w:pP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w:t>
      </w:r>
      <w:proofErr w:type="gramStart"/>
      <w:r w:rsidRPr="00252006">
        <w:rPr>
          <w:rFonts w:ascii="Times New Roman" w:hAnsi="Times New Roman" w:cs="Times New Roman"/>
          <w:sz w:val="28"/>
          <w:szCs w:val="28"/>
        </w:rPr>
        <w:t>Раз</w:t>
      </w:r>
      <w:r w:rsidRPr="00252006">
        <w:rPr>
          <w:rFonts w:ascii="Times New Roman" w:hAnsi="Times New Roman" w:cs="Times New Roman"/>
          <w:sz w:val="28"/>
          <w:szCs w:val="28"/>
        </w:rPr>
        <w:softHyphen/>
        <w:t>меры должностных окладов (ставок заработной платы) руководящих и педагогических 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и  Методикой расчета должностных окладов работников</w:t>
      </w:r>
      <w:proofErr w:type="gramEnd"/>
      <w:r w:rsidRPr="00252006">
        <w:rPr>
          <w:rFonts w:ascii="Times New Roman" w:hAnsi="Times New Roman" w:cs="Times New Roman"/>
          <w:sz w:val="28"/>
          <w:szCs w:val="28"/>
        </w:rPr>
        <w:t xml:space="preserve"> </w:t>
      </w:r>
      <w:proofErr w:type="gramStart"/>
      <w:r w:rsidRPr="00252006">
        <w:rPr>
          <w:rFonts w:ascii="Times New Roman" w:hAnsi="Times New Roman" w:cs="Times New Roman"/>
          <w:sz w:val="28"/>
          <w:szCs w:val="28"/>
        </w:rPr>
        <w:t>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(приложение 2 к решению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w:t>
      </w:r>
      <w:proofErr w:type="gramEnd"/>
      <w:r w:rsidRPr="00252006">
        <w:rPr>
          <w:rFonts w:ascii="Times New Roman" w:hAnsi="Times New Roman" w:cs="Times New Roman"/>
          <w:sz w:val="28"/>
          <w:szCs w:val="28"/>
        </w:rPr>
        <w:t xml:space="preserve"> физической культуры и спорта»).</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Размеры должностных окладов (ставок заработной платы) учебно-вспомогательного и обслуживающего персонала определяются по про</w:t>
      </w:r>
      <w:r w:rsidRPr="00252006">
        <w:rPr>
          <w:rFonts w:ascii="Times New Roman" w:hAnsi="Times New Roman" w:cs="Times New Roman"/>
          <w:sz w:val="28"/>
          <w:szCs w:val="28"/>
        </w:rPr>
        <w:softHyphen/>
        <w:t>фессиональным квалификационным группам (ПКГ) и квалификационным уровням.</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proofErr w:type="gramStart"/>
      <w:r w:rsidRPr="00252006">
        <w:rPr>
          <w:rFonts w:ascii="Times New Roman" w:hAnsi="Times New Roman" w:cs="Times New Roman"/>
          <w:sz w:val="28"/>
          <w:szCs w:val="28"/>
        </w:rPr>
        <w:lastRenderedPageBreak/>
        <w:t>Должностные оклады (ставки заработной платы)  выплачиваются с учетом нормы часов рабочего времени,  из расчета занятости в течение учетного периода, установ</w:t>
      </w:r>
      <w:r w:rsidRPr="00252006">
        <w:rPr>
          <w:rFonts w:ascii="Times New Roman" w:hAnsi="Times New Roman" w:cs="Times New Roman"/>
          <w:sz w:val="28"/>
          <w:szCs w:val="28"/>
        </w:rPr>
        <w:softHyphen/>
        <w:t>ленной для каждой категории работников федеральными законами, иными нормативными право</w:t>
      </w:r>
      <w:r w:rsidRPr="00252006">
        <w:rPr>
          <w:rFonts w:ascii="Times New Roman" w:hAnsi="Times New Roman" w:cs="Times New Roman"/>
          <w:sz w:val="28"/>
          <w:szCs w:val="28"/>
        </w:rPr>
        <w:softHyphen/>
        <w:t>выми актами Российской Федерации, локальными нормативными актами Детского сада.</w:t>
      </w:r>
      <w:proofErr w:type="gramEnd"/>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Основанием для расчета должностных окладов (ставок заработной платы) для всех групп персонала работников Детского сада является базовый оклад, размер которого устанавливается региональными и муниципальными нормативными актами дифференцированно по категориям работников. К базовым размерам должностных окладов (ставкам заработной платы) устанавливаются по</w:t>
      </w:r>
      <w:r w:rsidRPr="00252006">
        <w:rPr>
          <w:rFonts w:ascii="Times New Roman" w:hAnsi="Times New Roman" w:cs="Times New Roman"/>
          <w:sz w:val="28"/>
          <w:szCs w:val="28"/>
        </w:rPr>
        <w:softHyphen/>
        <w:t>вышающие коэффициенты</w:t>
      </w:r>
      <w:r w:rsidRPr="00252006">
        <w:rPr>
          <w:rFonts w:ascii="Times New Roman" w:eastAsiaTheme="minorEastAsia" w:hAnsi="Times New Roman" w:cs="Times New Roman"/>
          <w:sz w:val="28"/>
          <w:szCs w:val="28"/>
          <w:lang w:eastAsia="ru-RU"/>
        </w:rPr>
        <w:t xml:space="preserve"> и п</w:t>
      </w:r>
      <w:r w:rsidRPr="00252006">
        <w:rPr>
          <w:rFonts w:ascii="Times New Roman" w:hAnsi="Times New Roman" w:cs="Times New Roman"/>
          <w:sz w:val="28"/>
          <w:szCs w:val="28"/>
        </w:rPr>
        <w:t>овышения базовых окладов в соответствии с действующей системой оплаты труда в системе образования Ярославской области и муниципальных образовательных учреждениях города Ярославля.</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Размер должностного оклада (ставки заработной платы) определяется путем умножения размера базового оклада на сумму повышающих коэффициентов.</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К повышающим коэффициентам относятся:</w:t>
      </w:r>
    </w:p>
    <w:p w:rsidR="00C51BE5" w:rsidRPr="00252006" w:rsidRDefault="00C51BE5" w:rsidP="00C51BE5">
      <w:pPr>
        <w:pStyle w:val="a3"/>
        <w:spacing w:after="0" w:line="240" w:lineRule="auto"/>
        <w:ind w:left="360"/>
        <w:jc w:val="both"/>
        <w:rPr>
          <w:rFonts w:ascii="Times New Roman" w:hAnsi="Times New Roman" w:cs="Times New Roman"/>
          <w:sz w:val="28"/>
          <w:szCs w:val="28"/>
        </w:rPr>
      </w:pPr>
      <w:r w:rsidRPr="00252006">
        <w:rPr>
          <w:rFonts w:ascii="Times New Roman" w:hAnsi="Times New Roman" w:cs="Times New Roman"/>
          <w:sz w:val="28"/>
          <w:szCs w:val="28"/>
        </w:rPr>
        <w:t>● для  руководящих работников:</w:t>
      </w:r>
    </w:p>
    <w:p w:rsidR="00C51BE5" w:rsidRPr="00252006" w:rsidRDefault="00C51BE5" w:rsidP="00C51BE5">
      <w:pPr>
        <w:pStyle w:val="a3"/>
        <w:spacing w:after="0" w:line="240" w:lineRule="auto"/>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группы образовательных учреждений по оплате труда руководителей;</w:t>
      </w:r>
    </w:p>
    <w:p w:rsidR="00C51BE5" w:rsidRPr="00252006" w:rsidRDefault="00C51BE5" w:rsidP="00C51BE5">
      <w:pPr>
        <w:pStyle w:val="a3"/>
        <w:spacing w:after="0" w:line="240" w:lineRule="auto"/>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по занимаемой должности;</w:t>
      </w:r>
    </w:p>
    <w:p w:rsidR="00C51BE5" w:rsidRPr="00252006" w:rsidRDefault="00C51BE5" w:rsidP="00C51BE5">
      <w:pPr>
        <w:pStyle w:val="a3"/>
        <w:spacing w:after="0" w:line="240" w:lineRule="auto"/>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квалификационной категории;</w:t>
      </w:r>
    </w:p>
    <w:p w:rsidR="00C51BE5" w:rsidRPr="00252006" w:rsidRDefault="00C51BE5" w:rsidP="00C51BE5">
      <w:pPr>
        <w:pStyle w:val="a3"/>
        <w:spacing w:after="0" w:line="240" w:lineRule="auto"/>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стажа руководящей работы;</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для  педагогических работников:</w:t>
      </w:r>
    </w:p>
    <w:p w:rsidR="00C51BE5" w:rsidRPr="00252006" w:rsidRDefault="00C51BE5" w:rsidP="00C51BE5">
      <w:pPr>
        <w:pStyle w:val="a3"/>
        <w:ind w:left="360"/>
        <w:jc w:val="both"/>
        <w:rPr>
          <w:rFonts w:ascii="Times New Roman" w:hAnsi="Times New Roman" w:cs="Times New Roman"/>
          <w:sz w:val="28"/>
          <w:szCs w:val="28"/>
        </w:rPr>
      </w:pPr>
      <w:bookmarkStart w:id="1" w:name="sub_32"/>
      <w:r w:rsidRPr="00252006">
        <w:rPr>
          <w:rFonts w:ascii="Times New Roman" w:hAnsi="Times New Roman" w:cs="Times New Roman"/>
          <w:sz w:val="28"/>
          <w:szCs w:val="28"/>
        </w:rPr>
        <w:t>- коэффициент уровня образования;</w:t>
      </w:r>
    </w:p>
    <w:bookmarkEnd w:id="1"/>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стажа работы;</w:t>
      </w:r>
    </w:p>
    <w:p w:rsidR="00C51BE5" w:rsidRPr="00252006" w:rsidRDefault="00C51BE5" w:rsidP="00C51BE5">
      <w:pPr>
        <w:pStyle w:val="a3"/>
        <w:ind w:left="360"/>
        <w:jc w:val="both"/>
        <w:rPr>
          <w:rFonts w:ascii="Times New Roman" w:hAnsi="Times New Roman" w:cs="Times New Roman"/>
          <w:sz w:val="28"/>
          <w:szCs w:val="28"/>
        </w:rPr>
      </w:pPr>
      <w:bookmarkStart w:id="2" w:name="sub_34"/>
      <w:r w:rsidRPr="00252006">
        <w:rPr>
          <w:rFonts w:ascii="Times New Roman" w:hAnsi="Times New Roman" w:cs="Times New Roman"/>
          <w:sz w:val="28"/>
          <w:szCs w:val="28"/>
        </w:rPr>
        <w:t>- коэффициент напряженности;</w:t>
      </w:r>
    </w:p>
    <w:bookmarkEnd w:id="2"/>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квалификационной категории;</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специфики работы Детского сада;</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для медицинских работников:</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стажа работы;</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квалификационной категории;</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напряженности;</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для специалистов и служащих, работников рабочих профессий и прочих работников Детского сада:</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уровня профессиональной квалификационной группы;</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квалификационного уровня;</w:t>
      </w:r>
    </w:p>
    <w:p w:rsidR="00C51BE5" w:rsidRPr="00252006" w:rsidRDefault="00C51BE5" w:rsidP="00C51BE5">
      <w:pPr>
        <w:pStyle w:val="a3"/>
        <w:ind w:left="360"/>
        <w:jc w:val="both"/>
        <w:rPr>
          <w:rFonts w:ascii="Times New Roman" w:hAnsi="Times New Roman" w:cs="Times New Roman"/>
          <w:sz w:val="28"/>
          <w:szCs w:val="28"/>
        </w:rPr>
      </w:pPr>
      <w:r w:rsidRPr="00252006">
        <w:rPr>
          <w:rFonts w:ascii="Times New Roman" w:hAnsi="Times New Roman" w:cs="Times New Roman"/>
          <w:sz w:val="28"/>
          <w:szCs w:val="28"/>
        </w:rPr>
        <w:t>- коэффициент специфики работы Детского сада.</w:t>
      </w:r>
    </w:p>
    <w:p w:rsidR="00C51BE5" w:rsidRPr="00252006" w:rsidRDefault="00C51BE5" w:rsidP="00C51BE5">
      <w:pPr>
        <w:pStyle w:val="a3"/>
        <w:numPr>
          <w:ilvl w:val="1"/>
          <w:numId w:val="3"/>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Размеры повышающих коэффициентов к базовым окладам (ставкам заработной платы) и повышений базовых окладов работникам Детского сада</w:t>
      </w:r>
      <w:r>
        <w:rPr>
          <w:rFonts w:ascii="Times New Roman" w:hAnsi="Times New Roman" w:cs="Times New Roman"/>
          <w:sz w:val="28"/>
          <w:szCs w:val="28"/>
        </w:rPr>
        <w:t xml:space="preserve"> назначаются заведующим Детским садом</w:t>
      </w:r>
      <w:r w:rsidRPr="00252006">
        <w:rPr>
          <w:rFonts w:ascii="Times New Roman" w:hAnsi="Times New Roman" w:cs="Times New Roman"/>
          <w:sz w:val="28"/>
          <w:szCs w:val="28"/>
        </w:rPr>
        <w:t xml:space="preserve"> и устанавливаются приказом по Детскому саду.</w:t>
      </w:r>
    </w:p>
    <w:p w:rsidR="00C51BE5" w:rsidRPr="00252006" w:rsidRDefault="00C51BE5" w:rsidP="00C51BE5">
      <w:pPr>
        <w:pStyle w:val="a3"/>
        <w:spacing w:after="0" w:line="240" w:lineRule="auto"/>
        <w:ind w:left="851"/>
        <w:jc w:val="both"/>
        <w:rPr>
          <w:rFonts w:ascii="Times New Roman" w:hAnsi="Times New Roman" w:cs="Times New Roman"/>
          <w:sz w:val="28"/>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Выплаты компенсационного характера.</w:t>
      </w:r>
    </w:p>
    <w:p w:rsidR="00C51BE5" w:rsidRPr="00252006" w:rsidRDefault="00C51BE5" w:rsidP="00C51BE5">
      <w:pPr>
        <w:pStyle w:val="a3"/>
        <w:spacing w:after="0" w:line="240" w:lineRule="auto"/>
        <w:ind w:left="360"/>
        <w:rPr>
          <w:rFonts w:ascii="Times New Roman" w:hAnsi="Times New Roman" w:cs="Times New Roman"/>
          <w:sz w:val="28"/>
          <w:szCs w:val="28"/>
        </w:rPr>
      </w:pPr>
    </w:p>
    <w:p w:rsidR="00C51BE5" w:rsidRPr="00252006" w:rsidRDefault="00C51BE5" w:rsidP="00C51BE5">
      <w:pPr>
        <w:pStyle w:val="a3"/>
        <w:numPr>
          <w:ilvl w:val="1"/>
          <w:numId w:val="4"/>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Виды компенсационных выплат в Детском саду устанавливаются в соответствии с перечнем видов выплат, содержащимся в Трудовом кодексе, Положением о системе </w:t>
      </w:r>
      <w:proofErr w:type="gramStart"/>
      <w:r w:rsidRPr="00252006">
        <w:rPr>
          <w:rFonts w:ascii="Times New Roman" w:hAnsi="Times New Roman" w:cs="Times New Roman"/>
          <w:sz w:val="28"/>
          <w:szCs w:val="28"/>
        </w:rPr>
        <w:t>оплаты труда работников учреждений системы образования Ярославской области</w:t>
      </w:r>
      <w:proofErr w:type="gramEnd"/>
      <w:r w:rsidRPr="00252006">
        <w:rPr>
          <w:rFonts w:ascii="Times New Roman" w:hAnsi="Times New Roman" w:cs="Times New Roman"/>
          <w:sz w:val="28"/>
          <w:szCs w:val="28"/>
        </w:rPr>
        <w:t xml:space="preserve"> и муниципальных образовательных учреждений города Ярославля, настоящим Положением и Коллективным договором:</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выплаты за работу в ночное время;</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выплаты за работу в выходные и праздничные дни;</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выплаты за работу в неблагоприятных условиях труда;</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w:t>
      </w:r>
      <w:r w:rsidRPr="00252006">
        <w:rPr>
          <w:rFonts w:ascii="Times New Roman" w:hAnsi="Times New Roman" w:cs="Times New Roman"/>
          <w:sz w:val="28"/>
          <w:szCs w:val="28"/>
        </w:rPr>
        <w:tab/>
        <w:t>и другие выплаты.</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4.2. Выплаты компенсационного характера устанавливаются в виде надбавок и доплат в процентах к должностным окладам (ставкам заработной платы) работников, установленным в трудовых договорах, или в  абсолютных размерах.</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4.3. Все компенсационные выплаты работникам Детского сада устанавливаются в размерах, предусмотренных коллективным договором и настоящим Положением, но не ниже размеров, предусмотренных Трудовым кодексом Российской Федерации, иными нормативными правовыми актами, содержащими нормы трудового права. </w:t>
      </w:r>
    </w:p>
    <w:p w:rsidR="00C51BE5" w:rsidRPr="00252006" w:rsidRDefault="00C51BE5" w:rsidP="00C51BE5">
      <w:pPr>
        <w:spacing w:after="0" w:line="240" w:lineRule="auto"/>
        <w:ind w:firstLine="851"/>
        <w:jc w:val="both"/>
        <w:rPr>
          <w:rFonts w:ascii="Times New Roman" w:hAnsi="Times New Roman" w:cs="Times New Roman"/>
          <w:sz w:val="28"/>
          <w:szCs w:val="28"/>
        </w:rPr>
      </w:pPr>
    </w:p>
    <w:p w:rsidR="00C51BE5" w:rsidRPr="00252006" w:rsidRDefault="00C51BE5" w:rsidP="00C51BE5">
      <w:pPr>
        <w:spacing w:after="0" w:line="240" w:lineRule="auto"/>
        <w:ind w:firstLine="851"/>
        <w:jc w:val="both"/>
        <w:rPr>
          <w:rFonts w:ascii="Times New Roman" w:hAnsi="Times New Roman" w:cs="Times New Roman"/>
          <w:sz w:val="28"/>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Порядок установления размера выплат за дополнительную работу, не входящую в круг основных обязанностей работника.</w:t>
      </w:r>
    </w:p>
    <w:p w:rsidR="00C51BE5" w:rsidRPr="00252006" w:rsidRDefault="00C51BE5" w:rsidP="00C51BE5">
      <w:pPr>
        <w:spacing w:after="0" w:line="240" w:lineRule="auto"/>
        <w:jc w:val="center"/>
        <w:rPr>
          <w:rFonts w:ascii="Times New Roman" w:hAnsi="Times New Roman" w:cs="Times New Roman"/>
          <w:b/>
          <w:sz w:val="32"/>
          <w:szCs w:val="28"/>
        </w:rPr>
      </w:pPr>
    </w:p>
    <w:p w:rsidR="00C51BE5" w:rsidRDefault="00C51BE5" w:rsidP="00C51BE5">
      <w:pPr>
        <w:pStyle w:val="a3"/>
        <w:numPr>
          <w:ilvl w:val="1"/>
          <w:numId w:val="5"/>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Перечень видов выплат за дополнительную работу, не входящую в круг основных обязанностей работника Детского сада, установлен в соответствии с перечнем, установленным Положением о системе </w:t>
      </w:r>
      <w:proofErr w:type="gramStart"/>
      <w:r w:rsidRPr="00252006">
        <w:rPr>
          <w:rFonts w:ascii="Times New Roman" w:hAnsi="Times New Roman" w:cs="Times New Roman"/>
          <w:sz w:val="28"/>
          <w:szCs w:val="28"/>
        </w:rPr>
        <w:t>оплаты труда работников муниципальных образовательных учреждений города Ярославля</w:t>
      </w:r>
      <w:proofErr w:type="gramEnd"/>
      <w:r w:rsidRPr="00252006">
        <w:rPr>
          <w:rFonts w:ascii="Times New Roman" w:hAnsi="Times New Roman" w:cs="Times New Roman"/>
          <w:sz w:val="28"/>
          <w:szCs w:val="28"/>
        </w:rPr>
        <w:t>:</w:t>
      </w:r>
    </w:p>
    <w:p w:rsidR="00C51BE5" w:rsidRPr="00252006" w:rsidRDefault="00C51BE5" w:rsidP="00C51BE5">
      <w:pPr>
        <w:pStyle w:val="a3"/>
        <w:spacing w:after="0" w:line="240" w:lineRule="auto"/>
        <w:ind w:left="0"/>
        <w:jc w:val="both"/>
        <w:rPr>
          <w:rFonts w:ascii="Times New Roman" w:hAnsi="Times New Roman" w:cs="Times New Roman"/>
          <w:sz w:val="28"/>
          <w:szCs w:val="28"/>
        </w:rPr>
      </w:pPr>
    </w:p>
    <w:p w:rsidR="00C51BE5" w:rsidRPr="00252006" w:rsidRDefault="00C51BE5" w:rsidP="00C51BE5">
      <w:pPr>
        <w:pStyle w:val="a3"/>
        <w:spacing w:after="0" w:line="240" w:lineRule="auto"/>
        <w:ind w:left="36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840"/>
        <w:gridCol w:w="1984"/>
      </w:tblGrid>
      <w:tr w:rsidR="00C51BE5" w:rsidRPr="00252006" w:rsidTr="002F1308">
        <w:tc>
          <w:tcPr>
            <w:tcW w:w="815" w:type="dxa"/>
            <w:tcBorders>
              <w:top w:val="single" w:sz="4" w:space="0" w:color="auto"/>
              <w:bottom w:val="single" w:sz="4" w:space="0" w:color="auto"/>
              <w:right w:val="single" w:sz="4" w:space="0" w:color="auto"/>
            </w:tcBorders>
            <w:vAlign w:val="center"/>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52006">
              <w:rPr>
                <w:rFonts w:ascii="Times New Roman" w:hAnsi="Times New Roman" w:cs="Times New Roman"/>
                <w:sz w:val="28"/>
                <w:szCs w:val="28"/>
              </w:rPr>
              <w:t>п</w:t>
            </w:r>
            <w:proofErr w:type="gramEnd"/>
            <w:r w:rsidRPr="00252006">
              <w:rPr>
                <w:rFonts w:ascii="Times New Roman" w:hAnsi="Times New Roman" w:cs="Times New Roman"/>
                <w:sz w:val="28"/>
                <w:szCs w:val="28"/>
              </w:rPr>
              <w:t>/п</w:t>
            </w:r>
          </w:p>
        </w:tc>
        <w:tc>
          <w:tcPr>
            <w:tcW w:w="6840" w:type="dxa"/>
            <w:tcBorders>
              <w:top w:val="single" w:sz="4" w:space="0" w:color="auto"/>
              <w:left w:val="single" w:sz="4" w:space="0" w:color="auto"/>
              <w:bottom w:val="single" w:sz="4" w:space="0" w:color="auto"/>
              <w:right w:val="single" w:sz="4" w:space="0" w:color="auto"/>
            </w:tcBorders>
            <w:vAlign w:val="center"/>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Перечень выплат</w:t>
            </w:r>
          </w:p>
        </w:tc>
        <w:tc>
          <w:tcPr>
            <w:tcW w:w="1984" w:type="dxa"/>
            <w:tcBorders>
              <w:top w:val="single" w:sz="4" w:space="0" w:color="auto"/>
              <w:left w:val="single" w:sz="4" w:space="0" w:color="auto"/>
              <w:bottom w:val="single" w:sz="4" w:space="0" w:color="auto"/>
            </w:tcBorders>
            <w:vAlign w:val="center"/>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Размер выплат (процент к должностному окладу)</w:t>
            </w:r>
          </w:p>
        </w:tc>
      </w:tr>
      <w:tr w:rsidR="00C51BE5" w:rsidRPr="00252006" w:rsidTr="002F1308">
        <w:tc>
          <w:tcPr>
            <w:tcW w:w="815" w:type="dxa"/>
            <w:tcBorders>
              <w:top w:val="single" w:sz="4" w:space="0" w:color="auto"/>
              <w:bottom w:val="nil"/>
              <w:right w:val="single" w:sz="4" w:space="0" w:color="auto"/>
            </w:tcBorders>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1</w:t>
            </w:r>
          </w:p>
        </w:tc>
        <w:tc>
          <w:tcPr>
            <w:tcW w:w="6840" w:type="dxa"/>
            <w:tcBorders>
              <w:top w:val="single" w:sz="4" w:space="0" w:color="auto"/>
              <w:left w:val="single" w:sz="4" w:space="0" w:color="auto"/>
              <w:bottom w:val="nil"/>
              <w:right w:val="single" w:sz="4" w:space="0" w:color="auto"/>
            </w:tcBorders>
          </w:tcPr>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sidRPr="00252006">
              <w:rPr>
                <w:rFonts w:ascii="Times New Roman" w:hAnsi="Times New Roman" w:cs="Times New Roman"/>
                <w:sz w:val="28"/>
                <w:szCs w:val="28"/>
              </w:rPr>
              <w:t xml:space="preserve">Выплаты </w:t>
            </w:r>
            <w:proofErr w:type="gramStart"/>
            <w:r w:rsidRPr="00252006">
              <w:rPr>
                <w:rFonts w:ascii="Times New Roman" w:hAnsi="Times New Roman" w:cs="Times New Roman"/>
                <w:sz w:val="28"/>
                <w:szCs w:val="28"/>
              </w:rPr>
              <w:t>за</w:t>
            </w:r>
            <w:proofErr w:type="gramEnd"/>
            <w:r w:rsidRPr="00252006">
              <w:rPr>
                <w:rFonts w:ascii="Times New Roman" w:hAnsi="Times New Roman" w:cs="Times New Roman"/>
                <w:sz w:val="28"/>
                <w:szCs w:val="28"/>
              </w:rPr>
              <w:t>:</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eastAsiaTheme="minorEastAsia" w:hAnsi="Times New Roman" w:cs="Times New Roman"/>
                <w:sz w:val="28"/>
                <w:szCs w:val="28"/>
                <w:lang w:eastAsia="ru-RU"/>
              </w:rPr>
              <w:t>внедрение инновационных технологий;</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участие педагога в реализации культурно – досуговой деятельности (театрализованная деятельность, разработка сценариев, подготовка атрибутов, костюмов, декораций);</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eastAsiaTheme="minorEastAsia" w:hAnsi="Times New Roman" w:cs="Times New Roman"/>
                <w:sz w:val="28"/>
                <w:szCs w:val="28"/>
                <w:lang w:eastAsia="ru-RU"/>
              </w:rPr>
              <w:lastRenderedPageBreak/>
              <w:t>разработку методических и дидактических материалов создание интерьера, за оформление учебных каб</w:t>
            </w:r>
            <w:r>
              <w:rPr>
                <w:rFonts w:ascii="Times New Roman" w:eastAsiaTheme="minorEastAsia" w:hAnsi="Times New Roman" w:cs="Times New Roman"/>
                <w:sz w:val="28"/>
                <w:szCs w:val="28"/>
                <w:lang w:eastAsia="ru-RU"/>
              </w:rPr>
              <w:t>инетов и групповых помещений в д</w:t>
            </w:r>
            <w:r w:rsidRPr="00252006">
              <w:rPr>
                <w:rFonts w:ascii="Times New Roman" w:eastAsiaTheme="minorEastAsia" w:hAnsi="Times New Roman" w:cs="Times New Roman"/>
                <w:sz w:val="28"/>
                <w:szCs w:val="28"/>
                <w:lang w:eastAsia="ru-RU"/>
              </w:rPr>
              <w:t>етском саду в соответствии с реализуемой программой;</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eastAsiaTheme="minorEastAsia" w:hAnsi="Times New Roman" w:cs="Times New Roman"/>
                <w:sz w:val="28"/>
                <w:szCs w:val="28"/>
                <w:lang w:eastAsia="ru-RU"/>
              </w:rPr>
              <w:t xml:space="preserve">создание условий по организации </w:t>
            </w:r>
            <w:proofErr w:type="spellStart"/>
            <w:r w:rsidRPr="00252006">
              <w:rPr>
                <w:rFonts w:ascii="Times New Roman" w:eastAsiaTheme="minorEastAsia" w:hAnsi="Times New Roman" w:cs="Times New Roman"/>
                <w:sz w:val="28"/>
                <w:szCs w:val="28"/>
                <w:lang w:eastAsia="ru-RU"/>
              </w:rPr>
              <w:t>воспитательно</w:t>
            </w:r>
            <w:proofErr w:type="spellEnd"/>
            <w:r w:rsidRPr="00252006">
              <w:rPr>
                <w:rFonts w:ascii="Times New Roman" w:eastAsiaTheme="minorEastAsia" w:hAnsi="Times New Roman" w:cs="Times New Roman"/>
                <w:sz w:val="28"/>
                <w:szCs w:val="28"/>
                <w:lang w:eastAsia="ru-RU"/>
              </w:rPr>
              <w:t>-образовательного процесса во время</w:t>
            </w:r>
            <w:r>
              <w:rPr>
                <w:rFonts w:ascii="Times New Roman" w:eastAsiaTheme="minorEastAsia" w:hAnsi="Times New Roman" w:cs="Times New Roman"/>
                <w:sz w:val="28"/>
                <w:szCs w:val="28"/>
                <w:lang w:eastAsia="ru-RU"/>
              </w:rPr>
              <w:t xml:space="preserve"> прогулок на детских</w:t>
            </w:r>
            <w:r w:rsidRPr="00252006">
              <w:rPr>
                <w:rFonts w:ascii="Times New Roman" w:eastAsiaTheme="minorEastAsia" w:hAnsi="Times New Roman" w:cs="Times New Roman"/>
                <w:sz w:val="28"/>
                <w:szCs w:val="28"/>
                <w:lang w:eastAsia="ru-RU"/>
              </w:rPr>
              <w:t xml:space="preserve"> участках;</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eastAsia="Times New Roman" w:hAnsi="Times New Roman" w:cs="Times New Roman"/>
                <w:bCs/>
                <w:iCs/>
                <w:sz w:val="28"/>
                <w:szCs w:val="28"/>
                <w:lang w:eastAsia="ru-RU"/>
              </w:rPr>
              <w:t>использование педагогом современных педагогических методик, технологий в реализации ВОП;</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 xml:space="preserve">использование </w:t>
            </w:r>
            <w:proofErr w:type="spellStart"/>
            <w:r w:rsidRPr="00252006">
              <w:rPr>
                <w:rFonts w:ascii="Times New Roman" w:hAnsi="Times New Roman" w:cs="Times New Roman"/>
                <w:sz w:val="28"/>
                <w:szCs w:val="28"/>
              </w:rPr>
              <w:t>здоровьесберегающих</w:t>
            </w:r>
            <w:proofErr w:type="spellEnd"/>
            <w:r w:rsidRPr="00252006">
              <w:rPr>
                <w:rFonts w:ascii="Times New Roman" w:hAnsi="Times New Roman" w:cs="Times New Roman"/>
                <w:sz w:val="28"/>
                <w:szCs w:val="28"/>
              </w:rPr>
              <w:t>, коррекционных-развивающих методик;</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eastAsia="Times New Roman" w:hAnsi="Times New Roman" w:cs="Times New Roman"/>
                <w:bCs/>
                <w:iCs/>
                <w:sz w:val="28"/>
                <w:szCs w:val="28"/>
                <w:lang w:eastAsia="ru-RU"/>
              </w:rPr>
              <w:t>использование ИКТ в педагогической деятельности;</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участие воспитанников в конкурсах, выставках и фестивалях различной направленности разного уровня;</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информационная открытость педагога;</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 xml:space="preserve">выполнение дополнительной общественной работы (участие в работе ЭГ, АК, </w:t>
            </w:r>
            <w:proofErr w:type="spellStart"/>
            <w:r w:rsidRPr="00252006">
              <w:rPr>
                <w:rFonts w:ascii="Times New Roman" w:hAnsi="Times New Roman" w:cs="Times New Roman"/>
                <w:sz w:val="28"/>
                <w:szCs w:val="28"/>
              </w:rPr>
              <w:t>ПМПк</w:t>
            </w:r>
            <w:proofErr w:type="spellEnd"/>
            <w:r w:rsidRPr="00252006">
              <w:rPr>
                <w:rFonts w:ascii="Times New Roman" w:hAnsi="Times New Roman" w:cs="Times New Roman"/>
                <w:sz w:val="28"/>
                <w:szCs w:val="28"/>
              </w:rPr>
              <w:t>, конкурсном жюри, комиссий);</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участие в методической работе (МС, ТГ, ШМП, наставничество);</w:t>
            </w:r>
          </w:p>
          <w:p w:rsidR="00C51BE5" w:rsidRPr="00252006" w:rsidRDefault="00C51BE5" w:rsidP="00C51BE5">
            <w:pPr>
              <w:pStyle w:val="a3"/>
              <w:widowControl w:val="0"/>
              <w:numPr>
                <w:ilvl w:val="0"/>
                <w:numId w:val="6"/>
              </w:numPr>
              <w:autoSpaceDE w:val="0"/>
              <w:autoSpaceDN w:val="0"/>
              <w:adjustRightInd w:val="0"/>
              <w:spacing w:after="0" w:line="240" w:lineRule="auto"/>
              <w:rPr>
                <w:rFonts w:ascii="Times New Roman" w:eastAsiaTheme="minorEastAsia" w:hAnsi="Times New Roman" w:cs="Times New Roman"/>
                <w:sz w:val="28"/>
                <w:szCs w:val="28"/>
                <w:lang w:eastAsia="ru-RU"/>
              </w:rPr>
            </w:pPr>
            <w:r w:rsidRPr="00252006">
              <w:rPr>
                <w:rFonts w:ascii="Times New Roman" w:hAnsi="Times New Roman" w:cs="Times New Roman"/>
                <w:sz w:val="28"/>
                <w:szCs w:val="28"/>
              </w:rPr>
              <w:t>участие педагога в разработке нормативно-правовой базы, локальных актов ДОУ;</w:t>
            </w:r>
          </w:p>
          <w:p w:rsidR="00C51BE5" w:rsidRPr="003E6EA9" w:rsidRDefault="00C51BE5" w:rsidP="002F1308">
            <w:pPr>
              <w:widowControl w:val="0"/>
              <w:autoSpaceDE w:val="0"/>
              <w:autoSpaceDN w:val="0"/>
              <w:adjustRightInd w:val="0"/>
              <w:spacing w:after="0" w:line="240" w:lineRule="auto"/>
              <w:ind w:left="420"/>
              <w:rPr>
                <w:rFonts w:ascii="Times New Roman" w:hAnsi="Times New Roman" w:cs="Times New Roman"/>
                <w:sz w:val="28"/>
                <w:szCs w:val="28"/>
              </w:rPr>
            </w:pPr>
          </w:p>
        </w:tc>
        <w:tc>
          <w:tcPr>
            <w:tcW w:w="1984" w:type="dxa"/>
            <w:tcBorders>
              <w:top w:val="single" w:sz="4" w:space="0" w:color="auto"/>
              <w:left w:val="single" w:sz="4" w:space="0" w:color="auto"/>
              <w:bottom w:val="nil"/>
            </w:tcBorders>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2006">
              <w:rPr>
                <w:rFonts w:ascii="Times New Roman" w:hAnsi="Times New Roman" w:cs="Times New Roman"/>
                <w:sz w:val="28"/>
                <w:szCs w:val="28"/>
              </w:rPr>
              <w:t>до 10%</w:t>
            </w: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15</w:t>
            </w:r>
            <w:r w:rsidRPr="00252006">
              <w:rPr>
                <w:rFonts w:ascii="Times New Roman" w:hAnsi="Times New Roman" w:cs="Times New Roman"/>
                <w:sz w:val="28"/>
                <w:szCs w:val="28"/>
              </w:rPr>
              <w:t>%</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20%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20%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30%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40%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30%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до 40%</w:t>
            </w: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Default="00C51BE5" w:rsidP="002F1308">
            <w:pPr>
              <w:widowControl w:val="0"/>
              <w:autoSpaceDE w:val="0"/>
              <w:autoSpaceDN w:val="0"/>
              <w:adjustRightInd w:val="0"/>
              <w:spacing w:after="0" w:line="240" w:lineRule="auto"/>
              <w:rPr>
                <w:rFonts w:ascii="Times New Roman" w:hAnsi="Times New Roman" w:cs="Times New Roman"/>
                <w:sz w:val="16"/>
                <w:szCs w:val="16"/>
              </w:rPr>
            </w:pPr>
            <w:r w:rsidRPr="008E7E44">
              <w:rPr>
                <w:rFonts w:ascii="Times New Roman" w:hAnsi="Times New Roman" w:cs="Times New Roman"/>
                <w:sz w:val="28"/>
                <w:szCs w:val="28"/>
              </w:rPr>
              <w:t xml:space="preserve">   </w:t>
            </w:r>
          </w:p>
          <w:p w:rsidR="00C51BE5" w:rsidRPr="008E7E44" w:rsidRDefault="00C51BE5" w:rsidP="002F130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16"/>
                <w:szCs w:val="16"/>
              </w:rPr>
              <w:t xml:space="preserve">      </w:t>
            </w:r>
            <w:r w:rsidRPr="008E7E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2006">
              <w:rPr>
                <w:rFonts w:ascii="Times New Roman" w:hAnsi="Times New Roman" w:cs="Times New Roman"/>
                <w:sz w:val="28"/>
                <w:szCs w:val="28"/>
              </w:rPr>
              <w:t>до 40%</w:t>
            </w:r>
          </w:p>
          <w:p w:rsidR="00C51BE5" w:rsidRPr="008E7E44" w:rsidRDefault="00C51BE5" w:rsidP="002F130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6EA9">
              <w:rPr>
                <w:rFonts w:ascii="Times New Roman" w:hAnsi="Times New Roman" w:cs="Times New Roman"/>
                <w:sz w:val="28"/>
                <w:szCs w:val="28"/>
              </w:rPr>
              <w:t xml:space="preserve"> </w:t>
            </w:r>
            <w:r w:rsidRPr="00252006">
              <w:rPr>
                <w:rFonts w:ascii="Times New Roman" w:hAnsi="Times New Roman" w:cs="Times New Roman"/>
                <w:sz w:val="28"/>
                <w:szCs w:val="28"/>
              </w:rPr>
              <w:t>до 30%</w:t>
            </w:r>
          </w:p>
          <w:p w:rsidR="00C51BE5"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Default="00C51BE5" w:rsidP="002F1308">
            <w:pPr>
              <w:widowControl w:val="0"/>
              <w:autoSpaceDE w:val="0"/>
              <w:autoSpaceDN w:val="0"/>
              <w:adjustRightInd w:val="0"/>
              <w:spacing w:after="0" w:line="240" w:lineRule="auto"/>
              <w:rPr>
                <w:rFonts w:ascii="Times New Roman" w:hAnsi="Times New Roman" w:cs="Times New Roman"/>
                <w:sz w:val="28"/>
                <w:szCs w:val="28"/>
              </w:rPr>
            </w:pPr>
            <w:r w:rsidRPr="008E7E44">
              <w:rPr>
                <w:rFonts w:ascii="Times New Roman" w:hAnsi="Times New Roman" w:cs="Times New Roman"/>
                <w:sz w:val="28"/>
                <w:szCs w:val="28"/>
              </w:rPr>
              <w:t xml:space="preserve">     </w:t>
            </w:r>
            <w:r>
              <w:rPr>
                <w:rFonts w:ascii="Times New Roman" w:hAnsi="Times New Roman" w:cs="Times New Roman"/>
                <w:sz w:val="28"/>
                <w:szCs w:val="28"/>
              </w:rPr>
              <w:t>до 15%</w:t>
            </w:r>
          </w:p>
          <w:p w:rsidR="00C51BE5"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до 30%</w:t>
            </w:r>
          </w:p>
        </w:tc>
      </w:tr>
      <w:tr w:rsidR="00C51BE5" w:rsidRPr="00252006" w:rsidTr="002F1308">
        <w:tc>
          <w:tcPr>
            <w:tcW w:w="815" w:type="dxa"/>
            <w:tcBorders>
              <w:top w:val="single" w:sz="4" w:space="0" w:color="auto"/>
              <w:bottom w:val="single" w:sz="4" w:space="0" w:color="auto"/>
              <w:right w:val="single" w:sz="4" w:space="0" w:color="auto"/>
            </w:tcBorders>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lastRenderedPageBreak/>
              <w:t>2</w:t>
            </w:r>
          </w:p>
        </w:tc>
        <w:tc>
          <w:tcPr>
            <w:tcW w:w="6840" w:type="dxa"/>
            <w:tcBorders>
              <w:top w:val="single" w:sz="4" w:space="0" w:color="auto"/>
              <w:left w:val="single" w:sz="4" w:space="0" w:color="auto"/>
              <w:bottom w:val="single" w:sz="4" w:space="0" w:color="auto"/>
              <w:right w:val="single" w:sz="4" w:space="0" w:color="auto"/>
            </w:tcBorders>
          </w:tcPr>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sidRPr="00252006">
              <w:rPr>
                <w:rFonts w:ascii="Times New Roman" w:hAnsi="Times New Roman" w:cs="Times New Roman"/>
                <w:sz w:val="28"/>
                <w:szCs w:val="28"/>
              </w:rP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p>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размеры доплат устанавливаются в трудовом договоре по соглашению сторон</w:t>
            </w:r>
          </w:p>
        </w:tc>
      </w:tr>
      <w:tr w:rsidR="00C51BE5" w:rsidRPr="00252006" w:rsidTr="002F1308">
        <w:tc>
          <w:tcPr>
            <w:tcW w:w="815" w:type="dxa"/>
            <w:tcBorders>
              <w:top w:val="single" w:sz="4" w:space="0" w:color="auto"/>
              <w:bottom w:val="single" w:sz="4" w:space="0" w:color="auto"/>
              <w:right w:val="single" w:sz="4" w:space="0" w:color="auto"/>
            </w:tcBorders>
          </w:tcPr>
          <w:p w:rsidR="00C51BE5" w:rsidRPr="00252006" w:rsidRDefault="00C51BE5" w:rsidP="002F1308">
            <w:pPr>
              <w:widowControl w:val="0"/>
              <w:autoSpaceDE w:val="0"/>
              <w:autoSpaceDN w:val="0"/>
              <w:adjustRightInd w:val="0"/>
              <w:spacing w:after="0" w:line="240" w:lineRule="auto"/>
              <w:jc w:val="center"/>
              <w:rPr>
                <w:rFonts w:ascii="Times New Roman" w:hAnsi="Times New Roman" w:cs="Times New Roman"/>
                <w:sz w:val="28"/>
                <w:szCs w:val="28"/>
              </w:rPr>
            </w:pPr>
            <w:r w:rsidRPr="00252006">
              <w:rPr>
                <w:rFonts w:ascii="Times New Roman" w:hAnsi="Times New Roman" w:cs="Times New Roman"/>
                <w:sz w:val="28"/>
                <w:szCs w:val="28"/>
              </w:rPr>
              <w:t>3</w:t>
            </w:r>
          </w:p>
        </w:tc>
        <w:tc>
          <w:tcPr>
            <w:tcW w:w="6840" w:type="dxa"/>
            <w:tcBorders>
              <w:top w:val="single" w:sz="4" w:space="0" w:color="auto"/>
              <w:left w:val="single" w:sz="4" w:space="0" w:color="auto"/>
              <w:bottom w:val="single" w:sz="4" w:space="0" w:color="auto"/>
              <w:right w:val="single" w:sz="4" w:space="0" w:color="auto"/>
            </w:tcBorders>
          </w:tcPr>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sidRPr="00252006">
              <w:rPr>
                <w:rFonts w:ascii="Times New Roman" w:hAnsi="Times New Roman" w:cs="Times New Roman"/>
                <w:sz w:val="28"/>
                <w:szCs w:val="28"/>
              </w:rPr>
              <w:t>В связи с производственной необходимостью</w:t>
            </w:r>
          </w:p>
        </w:tc>
        <w:tc>
          <w:tcPr>
            <w:tcW w:w="1984" w:type="dxa"/>
            <w:tcBorders>
              <w:top w:val="single" w:sz="4" w:space="0" w:color="auto"/>
              <w:left w:val="single" w:sz="4" w:space="0" w:color="auto"/>
              <w:bottom w:val="single" w:sz="4" w:space="0" w:color="auto"/>
            </w:tcBorders>
          </w:tcPr>
          <w:p w:rsidR="00C51BE5" w:rsidRPr="00252006" w:rsidRDefault="00C51BE5" w:rsidP="002F1308">
            <w:pPr>
              <w:widowControl w:val="0"/>
              <w:autoSpaceDE w:val="0"/>
              <w:autoSpaceDN w:val="0"/>
              <w:adjustRightInd w:val="0"/>
              <w:spacing w:after="0" w:line="240" w:lineRule="auto"/>
              <w:rPr>
                <w:rFonts w:ascii="Times New Roman" w:hAnsi="Times New Roman" w:cs="Times New Roman"/>
                <w:sz w:val="28"/>
                <w:szCs w:val="28"/>
              </w:rPr>
            </w:pPr>
            <w:r w:rsidRPr="00252006">
              <w:rPr>
                <w:rFonts w:ascii="Times New Roman" w:hAnsi="Times New Roman" w:cs="Times New Roman"/>
                <w:sz w:val="28"/>
                <w:szCs w:val="28"/>
              </w:rPr>
              <w:t xml:space="preserve"> в соответствии с фактически отработанным временем</w:t>
            </w:r>
          </w:p>
        </w:tc>
      </w:tr>
    </w:tbl>
    <w:p w:rsidR="00C51BE5" w:rsidRDefault="00C51BE5" w:rsidP="00C51BE5">
      <w:pPr>
        <w:pStyle w:val="a3"/>
        <w:spacing w:after="0" w:line="240" w:lineRule="auto"/>
        <w:ind w:left="0"/>
        <w:jc w:val="both"/>
        <w:rPr>
          <w:rFonts w:ascii="Times New Roman" w:hAnsi="Times New Roman" w:cs="Times New Roman"/>
          <w:sz w:val="28"/>
          <w:szCs w:val="28"/>
        </w:rPr>
      </w:pPr>
    </w:p>
    <w:p w:rsidR="00C51BE5" w:rsidRPr="00252006" w:rsidRDefault="00C51BE5" w:rsidP="00C51BE5">
      <w:pPr>
        <w:pStyle w:val="a3"/>
        <w:numPr>
          <w:ilvl w:val="1"/>
          <w:numId w:val="5"/>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При установлении выплаты за дополнительную работу, не входящую в круг основных обязанностей работника (совмещение профессий, расширение зон обслуживания, увеличение объема работы, исполнение обязанностей </w:t>
      </w:r>
      <w:r w:rsidRPr="00252006">
        <w:rPr>
          <w:rFonts w:ascii="Times New Roman" w:hAnsi="Times New Roman" w:cs="Times New Roman"/>
          <w:sz w:val="28"/>
          <w:szCs w:val="28"/>
        </w:rPr>
        <w:lastRenderedPageBreak/>
        <w:t xml:space="preserve">временно отсутствующего работника  и др.) ее размер для конкретного работника </w:t>
      </w:r>
      <w:r>
        <w:rPr>
          <w:rFonts w:ascii="Times New Roman" w:hAnsi="Times New Roman" w:cs="Times New Roman"/>
          <w:sz w:val="28"/>
          <w:szCs w:val="28"/>
        </w:rPr>
        <w:t>определяется заведующим Детским садом</w:t>
      </w:r>
      <w:r w:rsidRPr="00252006">
        <w:rPr>
          <w:rFonts w:ascii="Times New Roman" w:hAnsi="Times New Roman" w:cs="Times New Roman"/>
          <w:sz w:val="28"/>
          <w:szCs w:val="28"/>
        </w:rPr>
        <w:t xml:space="preserve">. При этом работник, на которого возлагаются дополнительные обязанности, должен дать свое согласие в письменном виде. </w:t>
      </w:r>
    </w:p>
    <w:p w:rsidR="00C51BE5" w:rsidRPr="00252006" w:rsidRDefault="00C51BE5" w:rsidP="00C51BE5">
      <w:pPr>
        <w:spacing w:after="0" w:line="240" w:lineRule="auto"/>
        <w:jc w:val="both"/>
        <w:rPr>
          <w:rFonts w:ascii="Times New Roman" w:hAnsi="Times New Roman" w:cs="Times New Roman"/>
          <w:sz w:val="28"/>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Стимулирующие выплаты и выплаты социального характера</w:t>
      </w:r>
    </w:p>
    <w:p w:rsidR="00C51BE5" w:rsidRPr="00252006" w:rsidRDefault="00C51BE5" w:rsidP="00C51BE5">
      <w:pPr>
        <w:spacing w:after="0" w:line="240" w:lineRule="auto"/>
        <w:jc w:val="center"/>
        <w:rPr>
          <w:rFonts w:ascii="Times New Roman" w:hAnsi="Times New Roman" w:cs="Times New Roman"/>
          <w:b/>
          <w:sz w:val="28"/>
          <w:szCs w:val="28"/>
        </w:rPr>
      </w:pP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6.1. Порядок установления и назначения стимулирующих выплат и выплат социального характера отражен в отдельных Положениях — «О порядке установления стимулирующих выплат (надбавок и доплат)», «О премировании (установлении поощрительных выплат, вознаграждений)»,  «О выплатах социального характера», которые являются неотъемлемой частью настоящего Положения.</w:t>
      </w:r>
    </w:p>
    <w:p w:rsidR="00C51BE5" w:rsidRPr="00252006" w:rsidRDefault="00C51BE5" w:rsidP="00C51BE5">
      <w:pPr>
        <w:spacing w:after="0" w:line="240" w:lineRule="auto"/>
        <w:rPr>
          <w:rFonts w:ascii="Times New Roman" w:hAnsi="Times New Roman" w:cs="Times New Roman"/>
          <w:b/>
          <w:sz w:val="28"/>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Оплата труда заведующего Детским садом</w:t>
      </w:r>
    </w:p>
    <w:p w:rsidR="00C51BE5" w:rsidRPr="00252006" w:rsidRDefault="00C51BE5" w:rsidP="00C51BE5">
      <w:pPr>
        <w:spacing w:after="0" w:line="240" w:lineRule="auto"/>
        <w:jc w:val="both"/>
        <w:rPr>
          <w:rFonts w:ascii="Times New Roman" w:hAnsi="Times New Roman" w:cs="Times New Roman"/>
          <w:sz w:val="28"/>
          <w:szCs w:val="28"/>
        </w:rPr>
      </w:pP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Зараб</w:t>
      </w:r>
      <w:r>
        <w:rPr>
          <w:rFonts w:ascii="Times New Roman" w:hAnsi="Times New Roman" w:cs="Times New Roman"/>
          <w:sz w:val="28"/>
          <w:szCs w:val="28"/>
        </w:rPr>
        <w:t>отная плата заведующего Детским садом</w:t>
      </w:r>
      <w:r w:rsidRPr="00252006">
        <w:rPr>
          <w:rFonts w:ascii="Times New Roman" w:hAnsi="Times New Roman" w:cs="Times New Roman"/>
          <w:sz w:val="28"/>
          <w:szCs w:val="28"/>
        </w:rPr>
        <w:t xml:space="preserve">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w:t>
      </w:r>
      <w:proofErr w:type="gramStart"/>
      <w:r w:rsidRPr="00252006">
        <w:rPr>
          <w:rFonts w:ascii="Times New Roman" w:hAnsi="Times New Roman" w:cs="Times New Roman"/>
          <w:sz w:val="28"/>
          <w:szCs w:val="28"/>
        </w:rPr>
        <w:t>заведующим</w:t>
      </w:r>
      <w:proofErr w:type="gramEnd"/>
      <w:r w:rsidRPr="00252006">
        <w:rPr>
          <w:rFonts w:ascii="Times New Roman" w:hAnsi="Times New Roman" w:cs="Times New Roman"/>
          <w:sz w:val="28"/>
          <w:szCs w:val="28"/>
        </w:rPr>
        <w:t xml:space="preserve"> Детского сада и департаментом образования мэрии города Ярославля.</w:t>
      </w: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Зараб</w:t>
      </w:r>
      <w:r>
        <w:rPr>
          <w:rFonts w:ascii="Times New Roman" w:hAnsi="Times New Roman" w:cs="Times New Roman"/>
          <w:sz w:val="28"/>
          <w:szCs w:val="28"/>
        </w:rPr>
        <w:t>отная плата заведующего Детским садом</w:t>
      </w:r>
      <w:r w:rsidRPr="00252006">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Размер должностного оклада, повышающие коэффициенты к базовому окладу, а также повышения должностного оклада, надбавки (доплаты) и выплаты стимулирующег</w:t>
      </w:r>
      <w:r>
        <w:rPr>
          <w:rFonts w:ascii="Times New Roman" w:hAnsi="Times New Roman" w:cs="Times New Roman"/>
          <w:sz w:val="28"/>
          <w:szCs w:val="28"/>
        </w:rPr>
        <w:t>о характера заведующего Детским садом</w:t>
      </w:r>
      <w:r w:rsidRPr="00252006">
        <w:rPr>
          <w:rFonts w:ascii="Times New Roman" w:hAnsi="Times New Roman" w:cs="Times New Roman"/>
          <w:sz w:val="28"/>
          <w:szCs w:val="28"/>
        </w:rPr>
        <w:t xml:space="preserve"> устанавливается приказом </w:t>
      </w:r>
      <w:proofErr w:type="gramStart"/>
      <w:r w:rsidRPr="00252006">
        <w:rPr>
          <w:rFonts w:ascii="Times New Roman" w:hAnsi="Times New Roman" w:cs="Times New Roman"/>
          <w:sz w:val="28"/>
          <w:szCs w:val="28"/>
        </w:rPr>
        <w:t>директора департамента образования мэрии города Ярославля</w:t>
      </w:r>
      <w:proofErr w:type="gramEnd"/>
      <w:r w:rsidRPr="00252006">
        <w:rPr>
          <w:rFonts w:ascii="Times New Roman" w:hAnsi="Times New Roman" w:cs="Times New Roman"/>
          <w:sz w:val="28"/>
          <w:szCs w:val="28"/>
        </w:rPr>
        <w:t>.</w:t>
      </w: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Выплаты стимулирующег</w:t>
      </w:r>
      <w:r>
        <w:rPr>
          <w:rFonts w:ascii="Times New Roman" w:hAnsi="Times New Roman" w:cs="Times New Roman"/>
          <w:sz w:val="28"/>
          <w:szCs w:val="28"/>
        </w:rPr>
        <w:t>о характера заведующему Детским садом</w:t>
      </w:r>
      <w:r w:rsidRPr="00252006">
        <w:rPr>
          <w:rFonts w:ascii="Times New Roman" w:hAnsi="Times New Roman" w:cs="Times New Roman"/>
          <w:sz w:val="28"/>
          <w:szCs w:val="28"/>
        </w:rPr>
        <w:t xml:space="preserve"> устанавливаются приказом </w:t>
      </w:r>
      <w:proofErr w:type="gramStart"/>
      <w:r w:rsidRPr="00252006">
        <w:rPr>
          <w:rFonts w:ascii="Times New Roman" w:hAnsi="Times New Roman" w:cs="Times New Roman"/>
          <w:sz w:val="28"/>
          <w:szCs w:val="28"/>
        </w:rPr>
        <w:t>директора департамента образования мэрии города Ярославля</w:t>
      </w:r>
      <w:proofErr w:type="gramEnd"/>
      <w:r w:rsidRPr="00252006">
        <w:rPr>
          <w:rFonts w:ascii="Times New Roman" w:hAnsi="Times New Roman" w:cs="Times New Roman"/>
          <w:sz w:val="28"/>
          <w:szCs w:val="28"/>
        </w:rPr>
        <w:t xml:space="preserve"> с учетом отдельных показателей оценки его деятельности, предусмотренных учредителем.</w:t>
      </w: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Среднемесячная зараб</w:t>
      </w:r>
      <w:r>
        <w:rPr>
          <w:rFonts w:ascii="Times New Roman" w:hAnsi="Times New Roman" w:cs="Times New Roman"/>
          <w:sz w:val="28"/>
          <w:szCs w:val="28"/>
        </w:rPr>
        <w:t>отная плата заведующего Детским садом</w:t>
      </w:r>
      <w:r w:rsidRPr="00252006">
        <w:rPr>
          <w:rFonts w:ascii="Times New Roman" w:hAnsi="Times New Roman" w:cs="Times New Roman"/>
          <w:sz w:val="28"/>
          <w:szCs w:val="28"/>
        </w:rPr>
        <w:t xml:space="preserve"> с количеством воспитанников до 500 человек, выплачиваемая за счет бюджетных ассигнований, не должна превышать среднемесячную заработную плату основного персонала более чем в 2,5 раза, а с количеством воспитанников свыше 500 человек - более чем в 3 раза. При этом не учитываются личностные достижения руководителя: наличие почетного звания, ученой степени и т.п.</w:t>
      </w:r>
    </w:p>
    <w:p w:rsidR="00C51BE5" w:rsidRPr="00252006" w:rsidRDefault="00C51BE5" w:rsidP="00C51BE5">
      <w:pPr>
        <w:pStyle w:val="a3"/>
        <w:numPr>
          <w:ilvl w:val="1"/>
          <w:numId w:val="7"/>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lastRenderedPageBreak/>
        <w:t xml:space="preserve"> К основному персоналу Детского сада относятся все работники, за исключением работников учебно-вспомогательного и обслуживающего персонала.</w:t>
      </w:r>
    </w:p>
    <w:p w:rsidR="00C51BE5" w:rsidRPr="00252006" w:rsidRDefault="00C51BE5" w:rsidP="00C51BE5">
      <w:pPr>
        <w:pStyle w:val="a3"/>
        <w:spacing w:after="0" w:line="240" w:lineRule="auto"/>
        <w:ind w:left="0" w:firstLine="851"/>
        <w:jc w:val="both"/>
        <w:rPr>
          <w:rFonts w:ascii="Times New Roman" w:hAnsi="Times New Roman" w:cs="Times New Roman"/>
          <w:sz w:val="32"/>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 xml:space="preserve">Порядок формирования </w:t>
      </w:r>
      <w:r w:rsidRPr="00252006">
        <w:rPr>
          <w:rFonts w:ascii="Times New Roman" w:hAnsi="Times New Roman" w:cs="Times New Roman"/>
          <w:b/>
          <w:bCs/>
          <w:sz w:val="32"/>
          <w:szCs w:val="28"/>
        </w:rPr>
        <w:t xml:space="preserve">штатного расписания и </w:t>
      </w:r>
      <w:r w:rsidRPr="00252006">
        <w:rPr>
          <w:rFonts w:ascii="Times New Roman" w:hAnsi="Times New Roman" w:cs="Times New Roman"/>
          <w:b/>
          <w:sz w:val="32"/>
          <w:szCs w:val="28"/>
        </w:rPr>
        <w:t>фонда оплаты труда</w:t>
      </w:r>
    </w:p>
    <w:p w:rsidR="00C51BE5" w:rsidRPr="00252006" w:rsidRDefault="00C51BE5" w:rsidP="00C51BE5">
      <w:pPr>
        <w:pStyle w:val="a3"/>
        <w:spacing w:after="0" w:line="240" w:lineRule="auto"/>
        <w:ind w:left="360"/>
        <w:rPr>
          <w:rFonts w:ascii="Times New Roman" w:hAnsi="Times New Roman" w:cs="Times New Roman"/>
          <w:b/>
          <w:sz w:val="32"/>
          <w:szCs w:val="28"/>
        </w:rPr>
      </w:pPr>
    </w:p>
    <w:p w:rsidR="00C51BE5" w:rsidRPr="00252006" w:rsidRDefault="00C51BE5" w:rsidP="00C51BE5">
      <w:pPr>
        <w:pStyle w:val="a3"/>
        <w:numPr>
          <w:ilvl w:val="1"/>
          <w:numId w:val="8"/>
        </w:numPr>
        <w:spacing w:after="0" w:line="240" w:lineRule="auto"/>
        <w:ind w:left="0" w:firstLine="0"/>
        <w:jc w:val="both"/>
        <w:rPr>
          <w:rFonts w:ascii="Times New Roman" w:hAnsi="Times New Roman" w:cs="Times New Roman"/>
          <w:sz w:val="28"/>
          <w:szCs w:val="28"/>
        </w:rPr>
      </w:pPr>
      <w:proofErr w:type="gramStart"/>
      <w:r w:rsidRPr="00252006">
        <w:rPr>
          <w:rFonts w:ascii="Times New Roman" w:hAnsi="Times New Roman" w:cs="Times New Roman"/>
          <w:sz w:val="28"/>
          <w:szCs w:val="28"/>
        </w:rPr>
        <w:t xml:space="preserve">Штатное расписание Детского сада составляется в соответствии с </w:t>
      </w:r>
      <w:r w:rsidRPr="00252006">
        <w:rPr>
          <w:rFonts w:ascii="Times New Roman" w:hAnsi="Times New Roman" w:cs="Times New Roman"/>
          <w:bCs/>
          <w:sz w:val="28"/>
          <w:szCs w:val="28"/>
        </w:rPr>
        <w:t xml:space="preserve">унифицированной формой № Т-3 (утверждена </w:t>
      </w:r>
      <w:r w:rsidRPr="00252006">
        <w:rPr>
          <w:rFonts w:ascii="Times New Roman" w:hAnsi="Times New Roman" w:cs="Times New Roman"/>
          <w:sz w:val="28"/>
          <w:szCs w:val="28"/>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системы</w:t>
      </w:r>
      <w:proofErr w:type="gramEnd"/>
      <w:r w:rsidRPr="00252006">
        <w:rPr>
          <w:rFonts w:ascii="Times New Roman" w:hAnsi="Times New Roman" w:cs="Times New Roman"/>
          <w:sz w:val="28"/>
          <w:szCs w:val="28"/>
        </w:rPr>
        <w:t xml:space="preserve"> образования Ярославской области и муниципальных образовательных учреждениях города Ярославля, и коллективным договором, производимые работникам, а также выплаты компенсационного характера и другие выплаты,</w:t>
      </w:r>
      <w:r w:rsidRPr="00252006">
        <w:rPr>
          <w:rFonts w:ascii="Times New Roman" w:eastAsia="Arial Unicode MS" w:hAnsi="Times New Roman" w:cs="Times New Roman"/>
          <w:color w:val="000000"/>
          <w:sz w:val="28"/>
          <w:szCs w:val="28"/>
          <w:lang w:eastAsia="ru-RU"/>
        </w:rPr>
        <w:t xml:space="preserve"> </w:t>
      </w:r>
      <w:r w:rsidRPr="00252006">
        <w:rPr>
          <w:rFonts w:ascii="Times New Roman" w:hAnsi="Times New Roman" w:cs="Times New Roman"/>
          <w:sz w:val="28"/>
          <w:szCs w:val="28"/>
        </w:rPr>
        <w:t>установленные законодательством, нормативными правовыми актами, содержащими нормы трудового права.</w:t>
      </w:r>
    </w:p>
    <w:p w:rsidR="00C51BE5" w:rsidRPr="00252006" w:rsidRDefault="00C51BE5" w:rsidP="00C51BE5">
      <w:pPr>
        <w:pStyle w:val="a3"/>
        <w:numPr>
          <w:ilvl w:val="1"/>
          <w:numId w:val="8"/>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Штатное расписание для всех категорий персонала работников Детского сада утверждается заведующим на учебный год.</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8.3. Изменения в штатное расписание Детского сада по всем категориям персонала вносятся на основании приказов по Детскому саду.</w:t>
      </w:r>
    </w:p>
    <w:p w:rsidR="00C51BE5" w:rsidRPr="00252006" w:rsidRDefault="00C51BE5" w:rsidP="00C51BE5">
      <w:pPr>
        <w:pStyle w:val="a3"/>
        <w:numPr>
          <w:ilvl w:val="1"/>
          <w:numId w:val="9"/>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Объем средств на оплату труда работников определяется Детским садом самостоятельно в пределах субсидии на финансовое обеспечение выполнения муниципального задания.</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8.5. При определении объема средств на эти цели учитываются нормативы бюджетного финансирования, утверждаемые Законом Ярославской области.</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8.6. Фонд оплаты труда формируется ежегодно на основании тарификации работников Детского сада и включает в себя выплаты, предусмотренные действующей системой оплаты труда в системе образования Ярославской области:</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 должностные оклады (ставки заработной платы);</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 выплаты за наличие почетного звания, государственных наград, ученой степени и особые условия работы;</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w:t>
      </w:r>
      <w:proofErr w:type="gramStart"/>
      <w:r w:rsidRPr="00252006">
        <w:rPr>
          <w:rFonts w:ascii="Times New Roman" w:hAnsi="Times New Roman" w:cs="Times New Roman"/>
          <w:sz w:val="28"/>
          <w:szCs w:val="28"/>
        </w:rPr>
        <w:t>от</w:t>
      </w:r>
      <w:proofErr w:type="gramEnd"/>
      <w:r w:rsidRPr="00252006">
        <w:rPr>
          <w:rFonts w:ascii="Times New Roman" w:hAnsi="Times New Roman" w:cs="Times New Roman"/>
          <w:sz w:val="28"/>
          <w:szCs w:val="28"/>
        </w:rPr>
        <w:t xml:space="preserve"> нормальных;</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 выплаты за дополнительную работу, не входящую в круг основных обязанностей работника.</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8.7. Фонд оплаты труда формируется по источникам финансового обеспечения.</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8.8. При расчете фонда оплаты труда в обязательном порядке указывается размер стимулирующей части фонда оплаты труда.</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lastRenderedPageBreak/>
        <w:t>8.9. Конкретный объем средств, предусмотренный Детскому саду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C51BE5" w:rsidRPr="00252006" w:rsidRDefault="00C51BE5" w:rsidP="00C51BE5">
      <w:pPr>
        <w:pStyle w:val="a3"/>
        <w:spacing w:after="0"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8.10. Ежемесячный контроль  фактического расходования фонда оплаты труда и его экономии ведется бухгалтерией Детского сада.</w:t>
      </w: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bCs/>
          <w:sz w:val="32"/>
          <w:szCs w:val="28"/>
        </w:rPr>
      </w:pPr>
      <w:r w:rsidRPr="00252006">
        <w:rPr>
          <w:rFonts w:ascii="Times New Roman" w:hAnsi="Times New Roman" w:cs="Times New Roman"/>
          <w:b/>
          <w:bCs/>
          <w:sz w:val="32"/>
          <w:szCs w:val="28"/>
        </w:rPr>
        <w:t>Другие вопросы оплаты труда</w:t>
      </w:r>
    </w:p>
    <w:p w:rsidR="00C51BE5" w:rsidRPr="00252006" w:rsidRDefault="00C51BE5" w:rsidP="00C51BE5">
      <w:pPr>
        <w:pStyle w:val="a3"/>
        <w:spacing w:after="0" w:line="240" w:lineRule="auto"/>
        <w:ind w:left="360"/>
        <w:jc w:val="center"/>
        <w:rPr>
          <w:rFonts w:ascii="Times New Roman" w:hAnsi="Times New Roman" w:cs="Times New Roman"/>
          <w:b/>
          <w:bCs/>
          <w:sz w:val="32"/>
          <w:szCs w:val="28"/>
        </w:rPr>
      </w:pPr>
    </w:p>
    <w:p w:rsidR="00C51BE5" w:rsidRPr="00252006" w:rsidRDefault="00C51BE5" w:rsidP="00C51BE5">
      <w:pPr>
        <w:pStyle w:val="a3"/>
        <w:spacing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 xml:space="preserve">9.1. </w:t>
      </w:r>
      <w:proofErr w:type="gramStart"/>
      <w:r w:rsidRPr="00252006">
        <w:rPr>
          <w:rFonts w:ascii="Times New Roman" w:hAnsi="Times New Roman" w:cs="Times New Roman"/>
          <w:sz w:val="28"/>
          <w:szCs w:val="28"/>
        </w:rPr>
        <w:t>Оплата труда работников Детского сада производится исходя из продолжительности рабочего времени работников, установленного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предусмотренного правилами внутреннего трудового распорядка Детского сада и Коллективным договором в соответствии</w:t>
      </w:r>
      <w:proofErr w:type="gramEnd"/>
      <w:r w:rsidRPr="00252006">
        <w:rPr>
          <w:rFonts w:ascii="Times New Roman" w:hAnsi="Times New Roman" w:cs="Times New Roman"/>
          <w:sz w:val="28"/>
          <w:szCs w:val="28"/>
        </w:rPr>
        <w:t xml:space="preserve"> с положениями ТК РФ.</w:t>
      </w:r>
    </w:p>
    <w:p w:rsidR="00C51BE5" w:rsidRPr="00252006" w:rsidRDefault="00C51BE5" w:rsidP="00C51BE5">
      <w:pPr>
        <w:pStyle w:val="a3"/>
        <w:spacing w:line="240" w:lineRule="auto"/>
        <w:ind w:left="0"/>
        <w:jc w:val="both"/>
        <w:rPr>
          <w:rFonts w:ascii="Times New Roman" w:hAnsi="Times New Roman" w:cs="Times New Roman"/>
          <w:sz w:val="28"/>
          <w:szCs w:val="28"/>
        </w:rPr>
      </w:pPr>
      <w:r w:rsidRPr="00252006">
        <w:rPr>
          <w:rFonts w:ascii="Times New Roman" w:hAnsi="Times New Roman" w:cs="Times New Roman"/>
          <w:sz w:val="28"/>
          <w:szCs w:val="28"/>
        </w:rPr>
        <w:t>9.2. Оплата ежегодного отпуска производится в соответствии  с его продолжительностью, установленной в размере, предусмотренным правилами внутреннего трудового распорядка  Детского сада и Коллективным договором в соответствии с положениями ТК РФ.</w:t>
      </w:r>
    </w:p>
    <w:p w:rsidR="00C51BE5" w:rsidRPr="00252006" w:rsidRDefault="00C51BE5" w:rsidP="00C51BE5">
      <w:pPr>
        <w:pStyle w:val="a3"/>
        <w:spacing w:line="240" w:lineRule="auto"/>
        <w:ind w:left="0"/>
        <w:jc w:val="both"/>
        <w:rPr>
          <w:rFonts w:ascii="Times New Roman" w:hAnsi="Times New Roman" w:cs="Times New Roman"/>
          <w:sz w:val="32"/>
          <w:szCs w:val="28"/>
        </w:rPr>
      </w:pPr>
    </w:p>
    <w:p w:rsidR="00C51BE5" w:rsidRPr="00252006" w:rsidRDefault="00C51BE5" w:rsidP="00C51BE5">
      <w:pPr>
        <w:pStyle w:val="a3"/>
        <w:numPr>
          <w:ilvl w:val="0"/>
          <w:numId w:val="17"/>
        </w:numPr>
        <w:spacing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Совместительство</w:t>
      </w:r>
    </w:p>
    <w:p w:rsidR="00C51BE5" w:rsidRPr="00252006" w:rsidRDefault="00C51BE5" w:rsidP="00C51BE5">
      <w:pPr>
        <w:pStyle w:val="a3"/>
        <w:spacing w:line="240" w:lineRule="auto"/>
        <w:ind w:left="0" w:firstLine="851"/>
        <w:jc w:val="center"/>
        <w:rPr>
          <w:rFonts w:ascii="Times New Roman" w:hAnsi="Times New Roman" w:cs="Times New Roman"/>
          <w:sz w:val="32"/>
          <w:szCs w:val="28"/>
        </w:rPr>
      </w:pP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Работа по совместительству может выполняться </w:t>
      </w:r>
      <w:proofErr w:type="gramStart"/>
      <w:r w:rsidRPr="00252006">
        <w:rPr>
          <w:rFonts w:ascii="Times New Roman" w:hAnsi="Times New Roman" w:cs="Times New Roman"/>
          <w:sz w:val="28"/>
          <w:szCs w:val="28"/>
        </w:rPr>
        <w:t>работником</w:t>
      </w:r>
      <w:proofErr w:type="gramEnd"/>
      <w:r w:rsidRPr="00252006">
        <w:rPr>
          <w:rFonts w:ascii="Times New Roman" w:hAnsi="Times New Roman" w:cs="Times New Roman"/>
          <w:sz w:val="28"/>
          <w:szCs w:val="28"/>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Продолжительность работы по совместительству не должна превышать 4-х (четырех) часов в день (</w:t>
      </w:r>
      <w:r w:rsidRPr="00252006">
        <w:rPr>
          <w:rFonts w:ascii="Times New Roman" w:hAnsi="Times New Roman" w:cs="Times New Roman"/>
          <w:color w:val="000000" w:themeColor="text1"/>
          <w:sz w:val="28"/>
          <w:szCs w:val="28"/>
        </w:rPr>
        <w:t>для педагогических работников – с учетом особенностей,  установленных п</w:t>
      </w:r>
      <w:r w:rsidRPr="00252006">
        <w:rPr>
          <w:rFonts w:ascii="Times New Roman" w:hAnsi="Times New Roman" w:cs="Times New Roman"/>
          <w:sz w:val="28"/>
          <w:szCs w:val="28"/>
        </w:rPr>
        <w:t>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lastRenderedPageBreak/>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proofErr w:type="gramStart"/>
      <w:r w:rsidRPr="00252006">
        <w:rPr>
          <w:rFonts w:ascii="Times New Roman" w:hAnsi="Times New Roman" w:cs="Times New Roman"/>
          <w:sz w:val="28"/>
          <w:szCs w:val="28"/>
        </w:rPr>
        <w:t xml:space="preserve">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 </w:t>
      </w:r>
      <w:proofErr w:type="gramEnd"/>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Лицам, работающим по совместительству, ежегодные оплачиваемые отпуска предоставляются одновременно с отпуском по основной работе.</w:t>
      </w:r>
    </w:p>
    <w:p w:rsidR="00C51BE5" w:rsidRPr="00252006" w:rsidRDefault="00C51BE5" w:rsidP="00C51BE5">
      <w:pPr>
        <w:pStyle w:val="a3"/>
        <w:numPr>
          <w:ilvl w:val="1"/>
          <w:numId w:val="10"/>
        </w:numPr>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Работа по совместительству в обязательном порядке отражается в табеле учета рабочего времени и расчета заработной платы отдельной строкой.</w:t>
      </w:r>
    </w:p>
    <w:p w:rsidR="00C51BE5" w:rsidRPr="00252006" w:rsidRDefault="00C51BE5" w:rsidP="00C51BE5">
      <w:pPr>
        <w:spacing w:after="0" w:line="240" w:lineRule="auto"/>
        <w:ind w:firstLine="851"/>
        <w:jc w:val="both"/>
        <w:rPr>
          <w:rFonts w:ascii="Times New Roman" w:hAnsi="Times New Roman" w:cs="Times New Roman"/>
          <w:sz w:val="28"/>
          <w:szCs w:val="28"/>
        </w:rPr>
      </w:pPr>
    </w:p>
    <w:p w:rsidR="00C51BE5" w:rsidRPr="00252006" w:rsidRDefault="00C51BE5" w:rsidP="00C51BE5">
      <w:pPr>
        <w:pStyle w:val="a3"/>
        <w:spacing w:after="0" w:line="240" w:lineRule="auto"/>
        <w:ind w:left="0" w:firstLine="851"/>
        <w:jc w:val="both"/>
        <w:rPr>
          <w:rFonts w:ascii="Times New Roman" w:hAnsi="Times New Roman" w:cs="Times New Roman"/>
          <w:sz w:val="28"/>
          <w:szCs w:val="28"/>
        </w:rPr>
      </w:pPr>
    </w:p>
    <w:p w:rsidR="00C51BE5" w:rsidRPr="00252006" w:rsidRDefault="00C51BE5" w:rsidP="00C51BE5">
      <w:pPr>
        <w:pStyle w:val="a3"/>
        <w:numPr>
          <w:ilvl w:val="0"/>
          <w:numId w:val="17"/>
        </w:numPr>
        <w:spacing w:after="0" w:line="240" w:lineRule="auto"/>
        <w:ind w:left="0" w:firstLine="0"/>
        <w:jc w:val="center"/>
        <w:rPr>
          <w:rFonts w:ascii="Times New Roman" w:hAnsi="Times New Roman" w:cs="Times New Roman"/>
          <w:b/>
          <w:sz w:val="32"/>
          <w:szCs w:val="28"/>
        </w:rPr>
      </w:pPr>
      <w:r w:rsidRPr="00252006">
        <w:rPr>
          <w:rFonts w:ascii="Times New Roman" w:hAnsi="Times New Roman" w:cs="Times New Roman"/>
          <w:b/>
          <w:sz w:val="32"/>
          <w:szCs w:val="28"/>
        </w:rPr>
        <w:t>Особенности использования Фонда оплаты труда за счет средств от приносящей доход деятельности</w:t>
      </w:r>
    </w:p>
    <w:p w:rsidR="00C51BE5" w:rsidRPr="00252006" w:rsidRDefault="00C51BE5" w:rsidP="00C51BE5">
      <w:pPr>
        <w:pStyle w:val="a3"/>
        <w:tabs>
          <w:tab w:val="left" w:pos="142"/>
          <w:tab w:val="left" w:pos="709"/>
        </w:tabs>
        <w:spacing w:after="0" w:line="240" w:lineRule="auto"/>
        <w:ind w:left="0"/>
        <w:jc w:val="both"/>
        <w:rPr>
          <w:rFonts w:ascii="Times New Roman" w:hAnsi="Times New Roman" w:cs="Times New Roman"/>
          <w:sz w:val="28"/>
          <w:szCs w:val="28"/>
        </w:rPr>
      </w:pPr>
    </w:p>
    <w:p w:rsidR="00C51BE5" w:rsidRPr="00252006" w:rsidRDefault="00C51BE5" w:rsidP="00C51BE5">
      <w:pPr>
        <w:pStyle w:val="a3"/>
        <w:numPr>
          <w:ilvl w:val="1"/>
          <w:numId w:val="11"/>
        </w:numPr>
        <w:tabs>
          <w:tab w:val="left" w:pos="142"/>
          <w:tab w:val="left" w:pos="709"/>
        </w:tabs>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Для выполнения работ, связанных с временным расширением объема оказываемых услуг в рамках уставной деятельности, Детский сад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C51BE5" w:rsidRPr="00252006" w:rsidRDefault="00C51BE5" w:rsidP="00C51BE5">
      <w:pPr>
        <w:pStyle w:val="a3"/>
        <w:numPr>
          <w:ilvl w:val="1"/>
          <w:numId w:val="11"/>
        </w:numPr>
        <w:tabs>
          <w:tab w:val="left" w:pos="142"/>
          <w:tab w:val="left" w:pos="709"/>
        </w:tabs>
        <w:spacing w:after="0" w:line="240" w:lineRule="auto"/>
        <w:ind w:left="0" w:firstLine="0"/>
        <w:jc w:val="both"/>
        <w:rPr>
          <w:rFonts w:ascii="Times New Roman" w:hAnsi="Times New Roman" w:cs="Times New Roman"/>
          <w:sz w:val="28"/>
          <w:szCs w:val="28"/>
        </w:rPr>
      </w:pPr>
      <w:r w:rsidRPr="00252006">
        <w:rPr>
          <w:rFonts w:ascii="Times New Roman" w:hAnsi="Times New Roman" w:cs="Times New Roman"/>
          <w:sz w:val="28"/>
          <w:szCs w:val="28"/>
        </w:rPr>
        <w:t xml:space="preserve"> Заключение срочных трудовых договоров для выполнения определенной трудовой  функции и конкретного вида работы или задания не требует наличия штатного расписания. В трудовом договоре указывается не занимаемая должность, а только объем работы (задания), </w:t>
      </w:r>
      <w:proofErr w:type="gramStart"/>
      <w:r w:rsidRPr="00252006">
        <w:rPr>
          <w:rFonts w:ascii="Times New Roman" w:hAnsi="Times New Roman" w:cs="Times New Roman"/>
          <w:sz w:val="28"/>
          <w:szCs w:val="28"/>
        </w:rPr>
        <w:t>размер оплаты труда</w:t>
      </w:r>
      <w:proofErr w:type="gramEnd"/>
      <w:r w:rsidRPr="00252006">
        <w:rPr>
          <w:rFonts w:ascii="Times New Roman" w:hAnsi="Times New Roman" w:cs="Times New Roman"/>
          <w:sz w:val="28"/>
          <w:szCs w:val="28"/>
        </w:rPr>
        <w:t xml:space="preserve"> и срок, на который заключен трудовой договор.</w:t>
      </w:r>
    </w:p>
    <w:p w:rsidR="00C51BE5" w:rsidRPr="00252006" w:rsidRDefault="00C51BE5" w:rsidP="00C51BE5">
      <w:pPr>
        <w:spacing w:after="0" w:line="240" w:lineRule="auto"/>
        <w:jc w:val="both"/>
        <w:rPr>
          <w:rFonts w:ascii="Times New Roman" w:hAnsi="Times New Roman" w:cs="Times New Roman"/>
          <w:sz w:val="28"/>
          <w:szCs w:val="28"/>
        </w:rPr>
      </w:pPr>
    </w:p>
    <w:p w:rsidR="00C51BE5" w:rsidRPr="008E7D80" w:rsidRDefault="00C51BE5" w:rsidP="00C51BE5">
      <w:pPr>
        <w:pStyle w:val="a3"/>
        <w:spacing w:after="0" w:line="240" w:lineRule="auto"/>
        <w:ind w:left="0"/>
        <w:jc w:val="center"/>
        <w:rPr>
          <w:rFonts w:ascii="Times New Roman" w:hAnsi="Times New Roman" w:cs="Times New Roman"/>
          <w:sz w:val="32"/>
          <w:szCs w:val="32"/>
        </w:rPr>
      </w:pPr>
      <w:r w:rsidRPr="008E7D80">
        <w:rPr>
          <w:rFonts w:ascii="Times New Roman" w:hAnsi="Times New Roman" w:cs="Times New Roman"/>
          <w:b/>
          <w:sz w:val="32"/>
          <w:szCs w:val="32"/>
          <w:lang w:val="en-US"/>
        </w:rPr>
        <w:t>XI</w:t>
      </w:r>
      <w:r w:rsidRPr="008E7D80">
        <w:rPr>
          <w:rFonts w:ascii="Times New Roman" w:hAnsi="Times New Roman" w:cs="Times New Roman"/>
          <w:b/>
          <w:sz w:val="32"/>
          <w:szCs w:val="32"/>
        </w:rPr>
        <w:t>. Заключительные положения</w:t>
      </w:r>
    </w:p>
    <w:p w:rsidR="00C51BE5" w:rsidRPr="00252006" w:rsidRDefault="00C51BE5" w:rsidP="00C51BE5">
      <w:pPr>
        <w:pStyle w:val="a3"/>
        <w:spacing w:after="0" w:line="240" w:lineRule="auto"/>
        <w:ind w:left="360"/>
        <w:rPr>
          <w:rFonts w:ascii="Times New Roman" w:hAnsi="Times New Roman" w:cs="Times New Roman"/>
          <w:sz w:val="28"/>
          <w:szCs w:val="28"/>
        </w:rPr>
      </w:pP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12.1. Детский сад имеет право дополнять и изменять отдельные статьи данного Положения, не противоречащие действующему законодательству в сфере оплаты труда.</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12.2. Все изменения и дополнения к настоящему Положению принимаются на общем собрании </w:t>
      </w:r>
      <w:r>
        <w:rPr>
          <w:rFonts w:ascii="Times New Roman" w:hAnsi="Times New Roman" w:cs="Times New Roman"/>
          <w:sz w:val="28"/>
          <w:szCs w:val="28"/>
        </w:rPr>
        <w:t>работников д</w:t>
      </w:r>
      <w:r w:rsidRPr="00252006">
        <w:rPr>
          <w:rFonts w:ascii="Times New Roman" w:hAnsi="Times New Roman" w:cs="Times New Roman"/>
          <w:sz w:val="28"/>
          <w:szCs w:val="28"/>
        </w:rPr>
        <w:t>етского сада.</w:t>
      </w:r>
    </w:p>
    <w:p w:rsidR="00C51BE5" w:rsidRPr="00252006" w:rsidRDefault="00C51BE5" w:rsidP="00C51BE5">
      <w:pPr>
        <w:spacing w:after="0" w:line="240" w:lineRule="auto"/>
        <w:jc w:val="both"/>
        <w:rPr>
          <w:rFonts w:ascii="Times New Roman" w:hAnsi="Times New Roman" w:cs="Times New Roman"/>
          <w:sz w:val="28"/>
          <w:szCs w:val="28"/>
        </w:rPr>
      </w:pPr>
      <w:r w:rsidRPr="00252006">
        <w:rPr>
          <w:rFonts w:ascii="Times New Roman" w:hAnsi="Times New Roman" w:cs="Times New Roman"/>
          <w:sz w:val="28"/>
          <w:szCs w:val="28"/>
        </w:rPr>
        <w:t xml:space="preserve">12.3. Настоящее Положение может быть отменено только общим собранием </w:t>
      </w:r>
      <w:r>
        <w:rPr>
          <w:rFonts w:ascii="Times New Roman" w:hAnsi="Times New Roman" w:cs="Times New Roman"/>
          <w:sz w:val="28"/>
          <w:szCs w:val="28"/>
        </w:rPr>
        <w:t>работников детского сада</w:t>
      </w:r>
      <w:r w:rsidRPr="00252006">
        <w:rPr>
          <w:rFonts w:ascii="Times New Roman" w:hAnsi="Times New Roman" w:cs="Times New Roman"/>
          <w:sz w:val="28"/>
          <w:szCs w:val="28"/>
        </w:rPr>
        <w:t>.</w:t>
      </w:r>
    </w:p>
    <w:p w:rsidR="00C51BE5" w:rsidRPr="00252006" w:rsidRDefault="00C51BE5" w:rsidP="00C51BE5">
      <w:pPr>
        <w:spacing w:after="0"/>
        <w:rPr>
          <w:rFonts w:ascii="Times New Roman" w:hAnsi="Times New Roman" w:cs="Times New Roman"/>
          <w:sz w:val="28"/>
          <w:szCs w:val="28"/>
        </w:rPr>
      </w:pPr>
    </w:p>
    <w:p w:rsidR="00C51BE5" w:rsidRPr="00252006" w:rsidRDefault="00C51BE5" w:rsidP="00C51BE5">
      <w:pPr>
        <w:spacing w:after="0"/>
        <w:rPr>
          <w:rFonts w:ascii="Times New Roman" w:hAnsi="Times New Roman" w:cs="Times New Roman"/>
          <w:sz w:val="28"/>
          <w:szCs w:val="28"/>
        </w:rPr>
      </w:pPr>
    </w:p>
    <w:p w:rsidR="00C51BE5" w:rsidRPr="00252006" w:rsidRDefault="00C51BE5" w:rsidP="00C51BE5">
      <w:pPr>
        <w:spacing w:after="0"/>
        <w:rPr>
          <w:rFonts w:ascii="Times New Roman" w:hAnsi="Times New Roman" w:cs="Times New Roman"/>
          <w:sz w:val="28"/>
          <w:szCs w:val="28"/>
        </w:rPr>
      </w:pPr>
    </w:p>
    <w:p w:rsidR="00C51BE5" w:rsidRPr="00252006" w:rsidRDefault="00C51BE5" w:rsidP="00C51BE5">
      <w:pPr>
        <w:spacing w:after="0"/>
        <w:rPr>
          <w:rFonts w:ascii="Times New Roman" w:hAnsi="Times New Roman" w:cs="Times New Roman"/>
          <w:sz w:val="28"/>
          <w:szCs w:val="28"/>
        </w:rPr>
      </w:pPr>
    </w:p>
    <w:p w:rsidR="00C51BE5" w:rsidRPr="00252006" w:rsidRDefault="00C51BE5" w:rsidP="00C51BE5">
      <w:pPr>
        <w:spacing w:after="0"/>
        <w:rPr>
          <w:rFonts w:ascii="Times New Roman" w:hAnsi="Times New Roman" w:cs="Times New Roman"/>
          <w:sz w:val="28"/>
          <w:szCs w:val="28"/>
        </w:rPr>
      </w:pPr>
    </w:p>
    <w:p w:rsidR="00C51BE5" w:rsidRPr="00252006" w:rsidRDefault="00C51BE5" w:rsidP="00C51BE5">
      <w:pPr>
        <w:spacing w:after="0" w:line="240" w:lineRule="auto"/>
        <w:rPr>
          <w:rFonts w:ascii="Times New Roman" w:hAnsi="Times New Roman" w:cs="Times New Roman"/>
          <w:b/>
          <w:sz w:val="28"/>
          <w:szCs w:val="28"/>
        </w:rPr>
      </w:pPr>
    </w:p>
    <w:p w:rsidR="000263BA" w:rsidRDefault="000263BA"/>
    <w:sectPr w:rsidR="000263BA" w:rsidSect="00C51BE5">
      <w:pgSz w:w="11906" w:h="16838"/>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83F10D3"/>
    <w:multiLevelType w:val="multilevel"/>
    <w:tmpl w:val="45C62C2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A592386"/>
    <w:multiLevelType w:val="hybridMultilevel"/>
    <w:tmpl w:val="FD38D7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95465BD"/>
    <w:multiLevelType w:val="multilevel"/>
    <w:tmpl w:val="7CD466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623FFC"/>
    <w:multiLevelType w:val="multilevel"/>
    <w:tmpl w:val="BC84C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27172E"/>
    <w:multiLevelType w:val="multilevel"/>
    <w:tmpl w:val="D7881E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6542E6"/>
    <w:multiLevelType w:val="hybridMultilevel"/>
    <w:tmpl w:val="4998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01A5C"/>
    <w:multiLevelType w:val="multilevel"/>
    <w:tmpl w:val="8AFE943A"/>
    <w:lvl w:ilvl="0">
      <w:start w:val="1"/>
      <w:numFmt w:val="upperRoman"/>
      <w:lvlText w:val="%1."/>
      <w:lvlJc w:val="left"/>
      <w:pPr>
        <w:ind w:left="1080" w:hanging="720"/>
      </w:pPr>
      <w:rPr>
        <w:rFonts w:hint="default"/>
      </w:rPr>
    </w:lvl>
    <w:lvl w:ilvl="1">
      <w:start w:val="2"/>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0443B1"/>
    <w:multiLevelType w:val="multilevel"/>
    <w:tmpl w:val="3858091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C51D91"/>
    <w:multiLevelType w:val="hybridMultilevel"/>
    <w:tmpl w:val="FCF01C4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68F01C31"/>
    <w:multiLevelType w:val="multilevel"/>
    <w:tmpl w:val="28825B30"/>
    <w:lvl w:ilvl="0">
      <w:start w:val="4"/>
      <w:numFmt w:val="upperRoman"/>
      <w:lvlText w:val="%1."/>
      <w:lvlJc w:val="left"/>
      <w:pPr>
        <w:ind w:left="1080" w:hanging="720"/>
      </w:pPr>
      <w:rPr>
        <w:rFonts w:hint="default"/>
      </w:rPr>
    </w:lvl>
    <w:lvl w:ilvl="1">
      <w:start w:val="2"/>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B6B37AD"/>
    <w:multiLevelType w:val="multilevel"/>
    <w:tmpl w:val="42E6C804"/>
    <w:lvl w:ilvl="0">
      <w:start w:val="1"/>
      <w:numFmt w:val="decimal"/>
      <w:lvlText w:val="%1."/>
      <w:lvlJc w:val="left"/>
      <w:pPr>
        <w:ind w:left="480" w:hanging="480"/>
      </w:pPr>
      <w:rPr>
        <w:rFonts w:hint="default"/>
        <w:b w:val="0"/>
      </w:rPr>
    </w:lvl>
    <w:lvl w:ilvl="1">
      <w:start w:val="21"/>
      <w:numFmt w:val="decimal"/>
      <w:lvlText w:val="%1.%2."/>
      <w:lvlJc w:val="left"/>
      <w:pPr>
        <w:ind w:left="824" w:hanging="480"/>
      </w:pPr>
      <w:rPr>
        <w:rFonts w:hint="default"/>
        <w:b w:val="0"/>
      </w:rPr>
    </w:lvl>
    <w:lvl w:ilvl="2">
      <w:start w:val="1"/>
      <w:numFmt w:val="decimal"/>
      <w:lvlText w:val="%1.%2.%3."/>
      <w:lvlJc w:val="left"/>
      <w:pPr>
        <w:ind w:left="1408" w:hanging="720"/>
      </w:pPr>
      <w:rPr>
        <w:rFonts w:hint="default"/>
        <w:b w:val="0"/>
      </w:rPr>
    </w:lvl>
    <w:lvl w:ilvl="3">
      <w:start w:val="1"/>
      <w:numFmt w:val="decimal"/>
      <w:lvlText w:val="%1.%2.%3.%4."/>
      <w:lvlJc w:val="left"/>
      <w:pPr>
        <w:ind w:left="1752" w:hanging="720"/>
      </w:pPr>
      <w:rPr>
        <w:rFonts w:hint="default"/>
        <w:b w:val="0"/>
      </w:rPr>
    </w:lvl>
    <w:lvl w:ilvl="4">
      <w:start w:val="1"/>
      <w:numFmt w:val="decimal"/>
      <w:lvlText w:val="%1.%2.%3.%4.%5."/>
      <w:lvlJc w:val="left"/>
      <w:pPr>
        <w:ind w:left="2456" w:hanging="1080"/>
      </w:pPr>
      <w:rPr>
        <w:rFonts w:hint="default"/>
        <w:b w:val="0"/>
      </w:rPr>
    </w:lvl>
    <w:lvl w:ilvl="5">
      <w:start w:val="1"/>
      <w:numFmt w:val="decimal"/>
      <w:lvlText w:val="%1.%2.%3.%4.%5.%6."/>
      <w:lvlJc w:val="left"/>
      <w:pPr>
        <w:ind w:left="2800" w:hanging="1080"/>
      </w:pPr>
      <w:rPr>
        <w:rFonts w:hint="default"/>
        <w:b w:val="0"/>
      </w:rPr>
    </w:lvl>
    <w:lvl w:ilvl="6">
      <w:start w:val="1"/>
      <w:numFmt w:val="decimal"/>
      <w:lvlText w:val="%1.%2.%3.%4.%5.%6.%7."/>
      <w:lvlJc w:val="left"/>
      <w:pPr>
        <w:ind w:left="3504" w:hanging="1440"/>
      </w:pPr>
      <w:rPr>
        <w:rFonts w:hint="default"/>
        <w:b w:val="0"/>
      </w:rPr>
    </w:lvl>
    <w:lvl w:ilvl="7">
      <w:start w:val="1"/>
      <w:numFmt w:val="decimal"/>
      <w:lvlText w:val="%1.%2.%3.%4.%5.%6.%7.%8."/>
      <w:lvlJc w:val="left"/>
      <w:pPr>
        <w:ind w:left="3848" w:hanging="1440"/>
      </w:pPr>
      <w:rPr>
        <w:rFonts w:hint="default"/>
        <w:b w:val="0"/>
      </w:rPr>
    </w:lvl>
    <w:lvl w:ilvl="8">
      <w:start w:val="1"/>
      <w:numFmt w:val="decimal"/>
      <w:lvlText w:val="%1.%2.%3.%4.%5.%6.%7.%8.%9."/>
      <w:lvlJc w:val="left"/>
      <w:pPr>
        <w:ind w:left="4552" w:hanging="1800"/>
      </w:pPr>
      <w:rPr>
        <w:rFonts w:hint="default"/>
        <w:b w:val="0"/>
      </w:rPr>
    </w:lvl>
  </w:abstractNum>
  <w:abstractNum w:abstractNumId="14">
    <w:nsid w:val="797A187E"/>
    <w:multiLevelType w:val="multilevel"/>
    <w:tmpl w:val="AAAC2C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307DB0"/>
    <w:multiLevelType w:val="hybridMultilevel"/>
    <w:tmpl w:val="1D6897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F2A4B2A"/>
    <w:multiLevelType w:val="multilevel"/>
    <w:tmpl w:val="BEE61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9"/>
  </w:num>
  <w:num w:numId="4">
    <w:abstractNumId w:val="1"/>
  </w:num>
  <w:num w:numId="5">
    <w:abstractNumId w:val="4"/>
  </w:num>
  <w:num w:numId="6">
    <w:abstractNumId w:val="2"/>
  </w:num>
  <w:num w:numId="7">
    <w:abstractNumId w:val="14"/>
  </w:num>
  <w:num w:numId="8">
    <w:abstractNumId w:val="16"/>
  </w:num>
  <w:num w:numId="9">
    <w:abstractNumId w:val="3"/>
  </w:num>
  <w:num w:numId="10">
    <w:abstractNumId w:val="10"/>
  </w:num>
  <w:num w:numId="11">
    <w:abstractNumId w:val="5"/>
  </w:num>
  <w:num w:numId="12">
    <w:abstractNumId w:val="7"/>
  </w:num>
  <w:num w:numId="13">
    <w:abstractNumId w:val="15"/>
  </w:num>
  <w:num w:numId="14">
    <w:abstractNumId w:val="6"/>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F6"/>
    <w:rsid w:val="000263BA"/>
    <w:rsid w:val="005D60DD"/>
    <w:rsid w:val="006C6AF6"/>
    <w:rsid w:val="00C51BE5"/>
    <w:rsid w:val="00F9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1BE5"/>
    <w:pPr>
      <w:ind w:left="720"/>
      <w:contextualSpacing/>
    </w:pPr>
    <w:rPr>
      <w:rFonts w:eastAsiaTheme="minorHAnsi"/>
      <w:lang w:eastAsia="en-US"/>
    </w:rPr>
  </w:style>
  <w:style w:type="table" w:styleId="a4">
    <w:name w:val="Table Grid"/>
    <w:basedOn w:val="a1"/>
    <w:uiPriority w:val="39"/>
    <w:rsid w:val="00C5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51B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1BE5"/>
    <w:pPr>
      <w:ind w:left="720"/>
      <w:contextualSpacing/>
    </w:pPr>
    <w:rPr>
      <w:rFonts w:eastAsiaTheme="minorHAnsi"/>
      <w:lang w:eastAsia="en-US"/>
    </w:rPr>
  </w:style>
  <w:style w:type="table" w:styleId="a4">
    <w:name w:val="Table Grid"/>
    <w:basedOn w:val="a1"/>
    <w:uiPriority w:val="39"/>
    <w:rsid w:val="00C5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51BE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3937</Words>
  <Characters>22441</Characters>
  <Application>Microsoft Office Word</Application>
  <DocSecurity>0</DocSecurity>
  <Lines>187</Lines>
  <Paragraphs>52</Paragraphs>
  <ScaleCrop>false</ScaleCrop>
  <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Cabinet</dc:creator>
  <cp:keywords/>
  <dc:description/>
  <cp:lastModifiedBy>Metod Cabinet</cp:lastModifiedBy>
  <cp:revision>2</cp:revision>
  <dcterms:created xsi:type="dcterms:W3CDTF">2015-12-07T06:42:00Z</dcterms:created>
  <dcterms:modified xsi:type="dcterms:W3CDTF">2015-12-07T06:44:00Z</dcterms:modified>
</cp:coreProperties>
</file>